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Pr="00D5421D">
        <w:rPr>
          <w:rFonts w:ascii="Garamond" w:hAnsi="Garamond"/>
          <w:sz w:val="24"/>
          <w:szCs w:val="24"/>
        </w:rPr>
        <w:t xml:space="preserve">, 41, Mill Chase, </w:t>
      </w:r>
      <w:proofErr w:type="spellStart"/>
      <w:r w:rsidRPr="00D5421D">
        <w:rPr>
          <w:rFonts w:ascii="Garamond" w:hAnsi="Garamond"/>
          <w:sz w:val="24"/>
          <w:szCs w:val="24"/>
        </w:rPr>
        <w:t>Nafferton</w:t>
      </w:r>
      <w:proofErr w:type="spellEnd"/>
      <w:r w:rsidRPr="00D5421D">
        <w:rPr>
          <w:rFonts w:ascii="Garamond" w:hAnsi="Garamond"/>
          <w:sz w:val="24"/>
          <w:szCs w:val="24"/>
        </w:rPr>
        <w:t>. East Riding of Yorkshire. YO25 4PE</w:t>
      </w:r>
    </w:p>
    <w:p w:rsidR="00466161" w:rsidRPr="00466161" w:rsidRDefault="00813FBA"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8"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367277" w:rsidRPr="00D5421D">
        <w:rPr>
          <w:rFonts w:ascii="Garamond" w:hAnsi="Garamond"/>
          <w:sz w:val="24"/>
          <w:szCs w:val="24"/>
        </w:rPr>
        <w:t>(01377) 790039</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493FFF">
        <w:rPr>
          <w:rFonts w:ascii="Garamond" w:hAnsi="Garamond"/>
          <w:sz w:val="24"/>
          <w:szCs w:val="24"/>
        </w:rPr>
        <w:t>29</w:t>
      </w:r>
      <w:r w:rsidR="00C05D5E" w:rsidRPr="00C05D5E">
        <w:rPr>
          <w:rFonts w:ascii="Garamond" w:hAnsi="Garamond"/>
          <w:sz w:val="24"/>
          <w:szCs w:val="24"/>
          <w:vertAlign w:val="superscript"/>
        </w:rPr>
        <w:t>th</w:t>
      </w:r>
      <w:r w:rsidR="00493FFF">
        <w:rPr>
          <w:rFonts w:ascii="Garamond" w:hAnsi="Garamond"/>
          <w:sz w:val="24"/>
          <w:szCs w:val="24"/>
        </w:rPr>
        <w:t xml:space="preserve"> October</w:t>
      </w:r>
      <w:r w:rsidR="00AF1B9E">
        <w:rPr>
          <w:rFonts w:ascii="Garamond" w:hAnsi="Garamond"/>
          <w:sz w:val="24"/>
          <w:szCs w:val="24"/>
        </w:rPr>
        <w:t xml:space="preserve"> </w:t>
      </w:r>
      <w:r w:rsidR="001B41D6">
        <w:rPr>
          <w:rFonts w:ascii="Garamond" w:hAnsi="Garamond"/>
          <w:sz w:val="24"/>
          <w:szCs w:val="24"/>
        </w:rPr>
        <w:t>2018</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Ordinary Council Meeting of Wetwang Parish Council to be held on </w:t>
      </w:r>
      <w:r w:rsidR="00EA48D4">
        <w:rPr>
          <w:rFonts w:ascii="Garamond" w:hAnsi="Garamond"/>
          <w:b/>
          <w:sz w:val="24"/>
          <w:szCs w:val="24"/>
        </w:rPr>
        <w:t>Monday 5</w:t>
      </w:r>
      <w:r w:rsidR="00EA48D4" w:rsidRPr="00EA48D4">
        <w:rPr>
          <w:rFonts w:ascii="Garamond" w:hAnsi="Garamond"/>
          <w:b/>
          <w:sz w:val="24"/>
          <w:szCs w:val="24"/>
          <w:vertAlign w:val="superscript"/>
        </w:rPr>
        <w:t>th</w:t>
      </w:r>
      <w:r w:rsidR="00EA48D4">
        <w:rPr>
          <w:rFonts w:ascii="Garamond" w:hAnsi="Garamond"/>
          <w:b/>
          <w:sz w:val="24"/>
          <w:szCs w:val="24"/>
        </w:rPr>
        <w:t xml:space="preserve"> November</w:t>
      </w:r>
      <w:r w:rsidR="00E2306E">
        <w:rPr>
          <w:rFonts w:ascii="Garamond" w:hAnsi="Garamond"/>
          <w:b/>
          <w:sz w:val="24"/>
          <w:szCs w:val="24"/>
        </w:rPr>
        <w:t xml:space="preserve"> </w:t>
      </w:r>
      <w:r w:rsidR="001B41D6">
        <w:rPr>
          <w:rFonts w:ascii="Garamond" w:hAnsi="Garamond"/>
          <w:b/>
          <w:sz w:val="24"/>
          <w:szCs w:val="24"/>
        </w:rPr>
        <w:t>2018</w:t>
      </w:r>
      <w:r w:rsidRPr="00D5421D">
        <w:rPr>
          <w:rFonts w:ascii="Garamond" w:hAnsi="Garamond"/>
          <w:sz w:val="24"/>
          <w:szCs w:val="24"/>
        </w:rPr>
        <w:t xml:space="preserve"> commencing at </w:t>
      </w:r>
      <w:r w:rsidRPr="00D5421D">
        <w:rPr>
          <w:rFonts w:ascii="Garamond" w:hAnsi="Garamond"/>
          <w:b/>
          <w:sz w:val="24"/>
          <w:szCs w:val="24"/>
        </w:rPr>
        <w:t>7.30pm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D5421D" w:rsidRDefault="006D5F3C" w:rsidP="00367277">
      <w:pPr>
        <w:rPr>
          <w:rFonts w:ascii="AR BERKLEY" w:hAnsi="AR BERKLEY"/>
          <w:i/>
          <w:sz w:val="72"/>
          <w:szCs w:val="72"/>
        </w:rPr>
      </w:pPr>
      <w:r w:rsidRPr="00D5421D">
        <w:rPr>
          <w:rFonts w:ascii="AR BERKLEY" w:hAnsi="AR BERKLEY"/>
          <w:i/>
          <w:sz w:val="72"/>
          <w:szCs w:val="72"/>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rsidR="00E2306E" w:rsidRPr="00D5421D" w:rsidRDefault="003A06E1" w:rsidP="0085723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rsidR="00E23BA1" w:rsidRPr="00D5421D" w:rsidRDefault="0085723B" w:rsidP="00E23BA1">
      <w:pPr>
        <w:pStyle w:val="ListParagraph"/>
        <w:numPr>
          <w:ilvl w:val="0"/>
          <w:numId w:val="1"/>
        </w:numPr>
        <w:rPr>
          <w:rFonts w:ascii="Garamond" w:hAnsi="Garamond"/>
          <w:b/>
          <w:smallCaps/>
          <w:sz w:val="24"/>
          <w:szCs w:val="24"/>
        </w:rPr>
      </w:pPr>
      <w:r w:rsidRPr="00D5421D">
        <w:rPr>
          <w:rFonts w:ascii="Garamond" w:hAnsi="Garamond"/>
          <w:b/>
          <w:smallCaps/>
          <w:sz w:val="24"/>
          <w:szCs w:val="24"/>
        </w:rPr>
        <w:t>Notice of Meeting</w:t>
      </w:r>
      <w:r w:rsidR="00E23BA1" w:rsidRPr="00D5421D">
        <w:rPr>
          <w:rFonts w:ascii="Garamond" w:hAnsi="Garamond"/>
          <w:b/>
          <w:smallCaps/>
          <w:sz w:val="24"/>
          <w:szCs w:val="24"/>
        </w:rPr>
        <w:t xml:space="preserve"> – </w:t>
      </w:r>
      <w:r w:rsidR="00E23BA1" w:rsidRPr="00D5421D">
        <w:rPr>
          <w:rFonts w:ascii="Garamond" w:hAnsi="Garamond"/>
          <w:sz w:val="24"/>
          <w:szCs w:val="24"/>
        </w:rPr>
        <w:t>To confirm that notice has been given in accordance with: Schedule 12, Paragraph 10 of the Local Government Act 1972.</w:t>
      </w:r>
    </w:p>
    <w:p w:rsidR="008E491D" w:rsidRPr="00D5421D" w:rsidRDefault="008E491D" w:rsidP="008E491D">
      <w:pPr>
        <w:pStyle w:val="ListParagraph"/>
        <w:rPr>
          <w:rFonts w:ascii="Garamond" w:hAnsi="Garamond"/>
          <w:b/>
          <w:smallCaps/>
          <w:sz w:val="24"/>
          <w:szCs w:val="24"/>
        </w:rPr>
      </w:pPr>
    </w:p>
    <w:p w:rsidR="00461CD2" w:rsidRDefault="0085723B" w:rsidP="00243477">
      <w:pPr>
        <w:pStyle w:val="ListParagraph"/>
        <w:numPr>
          <w:ilvl w:val="0"/>
          <w:numId w:val="1"/>
        </w:numPr>
        <w:rPr>
          <w:rFonts w:ascii="Garamond" w:hAnsi="Garamond"/>
          <w:sz w:val="24"/>
          <w:szCs w:val="24"/>
        </w:rPr>
      </w:pPr>
      <w:r w:rsidRPr="00D5421D">
        <w:rPr>
          <w:rFonts w:ascii="Garamond" w:hAnsi="Garamond"/>
          <w:b/>
          <w:smallCaps/>
          <w:sz w:val="24"/>
          <w:szCs w:val="24"/>
        </w:rPr>
        <w:t>Apologies</w:t>
      </w:r>
      <w:r w:rsidR="00E23BA1" w:rsidRPr="00D5421D">
        <w:rPr>
          <w:rFonts w:ascii="Garamond" w:hAnsi="Garamond"/>
          <w:b/>
          <w:smallCaps/>
          <w:sz w:val="24"/>
          <w:szCs w:val="24"/>
        </w:rPr>
        <w:t xml:space="preserve"> – </w:t>
      </w:r>
      <w:r w:rsidR="00E23BA1" w:rsidRPr="00D5421D">
        <w:rPr>
          <w:rFonts w:ascii="Garamond" w:hAnsi="Garamond"/>
          <w:sz w:val="24"/>
          <w:szCs w:val="24"/>
        </w:rPr>
        <w:t>T</w:t>
      </w:r>
      <w:r w:rsidR="00356380" w:rsidRPr="00D5421D">
        <w:rPr>
          <w:rFonts w:ascii="Garamond" w:hAnsi="Garamond"/>
          <w:sz w:val="24"/>
          <w:szCs w:val="24"/>
        </w:rPr>
        <w:t>o note any apologies for absence</w:t>
      </w:r>
      <w:r w:rsidR="00285BC5">
        <w:rPr>
          <w:rFonts w:ascii="Garamond" w:hAnsi="Garamond"/>
          <w:sz w:val="24"/>
          <w:szCs w:val="24"/>
        </w:rPr>
        <w:t xml:space="preserve"> </w:t>
      </w:r>
    </w:p>
    <w:p w:rsidR="00243477" w:rsidRPr="00243477" w:rsidRDefault="00243477" w:rsidP="00243477">
      <w:pPr>
        <w:pStyle w:val="ListParagraph"/>
        <w:rPr>
          <w:rFonts w:ascii="Garamond" w:hAnsi="Garamond"/>
          <w:sz w:val="24"/>
          <w:szCs w:val="24"/>
        </w:rPr>
      </w:pPr>
    </w:p>
    <w:p w:rsidR="00243477" w:rsidRPr="00243477" w:rsidRDefault="00243477" w:rsidP="00243477">
      <w:pPr>
        <w:pStyle w:val="ListParagraph"/>
        <w:rPr>
          <w:rFonts w:ascii="Garamond" w:hAnsi="Garamond"/>
          <w:sz w:val="24"/>
          <w:szCs w:val="24"/>
        </w:rPr>
      </w:pP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A40F92" w:rsidRPr="001314C9" w:rsidRDefault="0085723B" w:rsidP="001314C9">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rsidR="0099392B" w:rsidRDefault="005E7658" w:rsidP="00AC41B3">
      <w:pPr>
        <w:pStyle w:val="ListParagraph"/>
        <w:numPr>
          <w:ilvl w:val="1"/>
          <w:numId w:val="1"/>
        </w:numPr>
        <w:rPr>
          <w:rFonts w:ascii="Garamond" w:hAnsi="Garamond"/>
          <w:sz w:val="24"/>
          <w:szCs w:val="24"/>
        </w:rPr>
      </w:pPr>
      <w:r>
        <w:rPr>
          <w:rFonts w:ascii="Garamond" w:hAnsi="Garamond"/>
          <w:sz w:val="24"/>
          <w:szCs w:val="24"/>
        </w:rPr>
        <w:t>Parish Emergency Plan writing workshop – 15</w:t>
      </w:r>
      <w:r w:rsidRPr="005E7658">
        <w:rPr>
          <w:rFonts w:ascii="Garamond" w:hAnsi="Garamond"/>
          <w:sz w:val="24"/>
          <w:szCs w:val="24"/>
          <w:vertAlign w:val="superscript"/>
        </w:rPr>
        <w:t>th</w:t>
      </w:r>
      <w:r>
        <w:rPr>
          <w:rFonts w:ascii="Garamond" w:hAnsi="Garamond"/>
          <w:sz w:val="24"/>
          <w:szCs w:val="24"/>
        </w:rPr>
        <w:t xml:space="preserve"> November (7pm)</w:t>
      </w:r>
    </w:p>
    <w:p w:rsidR="001314C9" w:rsidRPr="0099392B" w:rsidRDefault="001314C9" w:rsidP="001314C9">
      <w:pPr>
        <w:pStyle w:val="ListParagraph"/>
        <w:ind w:left="1440"/>
        <w:rPr>
          <w:rFonts w:ascii="Garamond" w:hAnsi="Garamond"/>
          <w:sz w:val="24"/>
          <w:szCs w:val="24"/>
        </w:rPr>
      </w:pPr>
    </w:p>
    <w:p w:rsidR="00E3122F" w:rsidRPr="00FD2FAF" w:rsidRDefault="0085723B" w:rsidP="009758E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rsidR="00FD2FAF" w:rsidRPr="00FD2FAF" w:rsidRDefault="00FD2FAF" w:rsidP="00FD2FAF">
      <w:pPr>
        <w:pStyle w:val="ListParagraph"/>
        <w:rPr>
          <w:rFonts w:ascii="Garamond" w:hAnsi="Garamond"/>
          <w:b/>
          <w:smallCaps/>
          <w:sz w:val="24"/>
          <w:szCs w:val="24"/>
        </w:rPr>
      </w:pPr>
    </w:p>
    <w:p w:rsidR="00AC41B3" w:rsidRDefault="00F91940" w:rsidP="00493FFF">
      <w:pPr>
        <w:pStyle w:val="ListParagraph"/>
        <w:numPr>
          <w:ilvl w:val="1"/>
          <w:numId w:val="1"/>
        </w:numPr>
        <w:rPr>
          <w:rFonts w:ascii="Garamond" w:hAnsi="Garamond"/>
          <w:sz w:val="24"/>
          <w:szCs w:val="24"/>
        </w:rPr>
      </w:pPr>
      <w:r>
        <w:rPr>
          <w:rFonts w:ascii="Garamond" w:hAnsi="Garamond"/>
          <w:sz w:val="24"/>
          <w:szCs w:val="24"/>
        </w:rPr>
        <w:t>Bulb planting</w:t>
      </w:r>
    </w:p>
    <w:p w:rsidR="00813FBA" w:rsidRDefault="00E73C9A" w:rsidP="00813FBA">
      <w:pPr>
        <w:pStyle w:val="ListParagraph"/>
        <w:numPr>
          <w:ilvl w:val="1"/>
          <w:numId w:val="1"/>
        </w:numPr>
        <w:rPr>
          <w:rFonts w:ascii="Garamond" w:hAnsi="Garamond"/>
          <w:sz w:val="24"/>
          <w:szCs w:val="24"/>
        </w:rPr>
      </w:pPr>
      <w:r>
        <w:rPr>
          <w:rFonts w:ascii="Garamond" w:hAnsi="Garamond"/>
          <w:sz w:val="24"/>
          <w:szCs w:val="24"/>
        </w:rPr>
        <w:t>Burial ground bin</w:t>
      </w:r>
    </w:p>
    <w:p w:rsidR="00813FBA" w:rsidRPr="00813FBA" w:rsidRDefault="00813FBA" w:rsidP="00813FBA">
      <w:pPr>
        <w:pStyle w:val="ListParagraph"/>
        <w:numPr>
          <w:ilvl w:val="1"/>
          <w:numId w:val="1"/>
        </w:numPr>
        <w:rPr>
          <w:rFonts w:ascii="Garamond" w:hAnsi="Garamond"/>
          <w:sz w:val="24"/>
          <w:szCs w:val="24"/>
        </w:rPr>
      </w:pPr>
      <w:r>
        <w:rPr>
          <w:rFonts w:ascii="Garamond" w:hAnsi="Garamond"/>
          <w:sz w:val="24"/>
          <w:szCs w:val="24"/>
        </w:rPr>
        <w:t>Beverley Road Pit area.</w:t>
      </w:r>
    </w:p>
    <w:p w:rsidR="00E73C9A" w:rsidRPr="00990041" w:rsidRDefault="00E73C9A" w:rsidP="00E73C9A">
      <w:pPr>
        <w:pStyle w:val="ListParagraph"/>
        <w:ind w:left="1440"/>
        <w:rPr>
          <w:rFonts w:ascii="Garamond" w:hAnsi="Garamond"/>
          <w:sz w:val="24"/>
          <w:szCs w:val="24"/>
        </w:rPr>
      </w:pPr>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493FFF">
        <w:rPr>
          <w:rFonts w:ascii="Garamond" w:hAnsi="Garamond"/>
          <w:sz w:val="24"/>
          <w:szCs w:val="24"/>
        </w:rPr>
        <w:t xml:space="preserve"> 1</w:t>
      </w:r>
      <w:r w:rsidR="00493FFF" w:rsidRPr="00493FFF">
        <w:rPr>
          <w:rFonts w:ascii="Garamond" w:hAnsi="Garamond"/>
          <w:sz w:val="24"/>
          <w:szCs w:val="24"/>
          <w:vertAlign w:val="superscript"/>
        </w:rPr>
        <w:t>st</w:t>
      </w:r>
      <w:r w:rsidR="00493FFF">
        <w:rPr>
          <w:rFonts w:ascii="Garamond" w:hAnsi="Garamond"/>
          <w:sz w:val="24"/>
          <w:szCs w:val="24"/>
        </w:rPr>
        <w:t xml:space="preserve"> October</w:t>
      </w:r>
      <w:r w:rsidR="00E2306E">
        <w:rPr>
          <w:rFonts w:ascii="Garamond" w:hAnsi="Garamond"/>
          <w:sz w:val="24"/>
          <w:szCs w:val="24"/>
        </w:rPr>
        <w:t xml:space="preserve"> </w:t>
      </w:r>
      <w:r w:rsidR="001B41D6">
        <w:rPr>
          <w:rFonts w:ascii="Garamond" w:hAnsi="Garamond"/>
          <w:sz w:val="24"/>
          <w:szCs w:val="24"/>
        </w:rPr>
        <w:t>2018</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rsidR="007E444D" w:rsidRDefault="00FB35FA" w:rsidP="00205E5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rsidR="009B5B60" w:rsidRPr="009B5B60" w:rsidRDefault="009B5B60" w:rsidP="009B5B60">
      <w:pPr>
        <w:rPr>
          <w:rFonts w:ascii="Garamond" w:hAnsi="Garamond"/>
          <w:b/>
          <w:smallCaps/>
          <w:sz w:val="24"/>
          <w:szCs w:val="24"/>
        </w:rPr>
      </w:pPr>
    </w:p>
    <w:p w:rsidR="00205E55" w:rsidRPr="00205E55" w:rsidRDefault="00205E55" w:rsidP="00205E55">
      <w:pPr>
        <w:pStyle w:val="ListParagraph"/>
        <w:ind w:left="1440"/>
        <w:rPr>
          <w:rFonts w:ascii="Garamond" w:hAnsi="Garamond"/>
          <w:b/>
          <w:smallCaps/>
          <w:sz w:val="24"/>
          <w:szCs w:val="24"/>
        </w:rPr>
      </w:pPr>
    </w:p>
    <w:p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2241"/>
        <w:gridCol w:w="2268"/>
        <w:gridCol w:w="3067"/>
      </w:tblGrid>
      <w:tr w:rsidR="00135BB0" w:rsidTr="00281AF4">
        <w:tc>
          <w:tcPr>
            <w:tcW w:w="2241"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3067" w:type="dxa"/>
          </w:tcPr>
          <w:p w:rsidR="00135BB0" w:rsidRDefault="00135BB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rsidTr="00281AF4">
        <w:tc>
          <w:tcPr>
            <w:tcW w:w="2241" w:type="dxa"/>
          </w:tcPr>
          <w:p w:rsidR="00150B21" w:rsidRPr="00281AF4" w:rsidRDefault="00150B21" w:rsidP="00150B21">
            <w:pPr>
              <w:pStyle w:val="ListParagraph"/>
              <w:ind w:left="0"/>
              <w:rPr>
                <w:rFonts w:ascii="Garamond" w:hAnsi="Garamond"/>
                <w:sz w:val="24"/>
                <w:szCs w:val="24"/>
              </w:rPr>
            </w:pPr>
            <w:r>
              <w:rPr>
                <w:rFonts w:ascii="Garamond" w:hAnsi="Garamond"/>
                <w:sz w:val="24"/>
                <w:szCs w:val="24"/>
              </w:rPr>
              <w:t>Removal of hedgerow</w:t>
            </w:r>
          </w:p>
        </w:tc>
        <w:tc>
          <w:tcPr>
            <w:tcW w:w="2268" w:type="dxa"/>
          </w:tcPr>
          <w:p w:rsidR="00150B21" w:rsidRDefault="00150B21" w:rsidP="00150B21">
            <w:pPr>
              <w:pStyle w:val="ListParagraph"/>
              <w:ind w:left="0"/>
              <w:rPr>
                <w:rFonts w:ascii="Garamond" w:hAnsi="Garamond"/>
                <w:sz w:val="24"/>
                <w:szCs w:val="24"/>
              </w:rPr>
            </w:pPr>
            <w:r w:rsidRPr="00566681">
              <w:rPr>
                <w:rFonts w:ascii="Garamond" w:hAnsi="Garamond"/>
                <w:sz w:val="24"/>
                <w:szCs w:val="24"/>
              </w:rPr>
              <w:t xml:space="preserve">18/03277/HEDGE </w:t>
            </w:r>
          </w:p>
          <w:p w:rsidR="00135BB0" w:rsidRPr="00281AF4" w:rsidRDefault="00150B21" w:rsidP="00813FBA">
            <w:pPr>
              <w:pStyle w:val="ListParagraph"/>
              <w:ind w:left="0"/>
              <w:rPr>
                <w:rFonts w:ascii="Garamond" w:hAnsi="Garamond"/>
                <w:sz w:val="24"/>
                <w:szCs w:val="24"/>
              </w:rPr>
            </w:pPr>
            <w:r w:rsidRPr="00566681">
              <w:rPr>
                <w:rFonts w:ascii="Garamond" w:hAnsi="Garamond"/>
                <w:sz w:val="24"/>
                <w:szCs w:val="24"/>
              </w:rPr>
              <w:t>Land East Of Waste Water Treatment Works Southfield Well Balk Wetwang East Riding Of Yorkshire YO25 9XU</w:t>
            </w:r>
          </w:p>
        </w:tc>
        <w:tc>
          <w:tcPr>
            <w:tcW w:w="3067" w:type="dxa"/>
          </w:tcPr>
          <w:p w:rsidR="00135BB0" w:rsidRPr="00281AF4" w:rsidRDefault="00813FBA" w:rsidP="00813FBA">
            <w:pPr>
              <w:pStyle w:val="ListParagraph"/>
              <w:ind w:left="0"/>
              <w:rPr>
                <w:rFonts w:ascii="Garamond" w:hAnsi="Garamond"/>
                <w:sz w:val="24"/>
                <w:szCs w:val="24"/>
              </w:rPr>
            </w:pPr>
            <w:r>
              <w:fldChar w:fldCharType="begin"/>
            </w:r>
            <w:r>
              <w:instrText xml:space="preserve"> HYPERLINK "https://newplanningaccess.eastriding.gov.uk/newplanningaccess/PLAN/18/03277/HEDGE" \t "_blank" </w:instrText>
            </w:r>
            <w:r>
              <w:fldChar w:fldCharType="separate"/>
            </w:r>
            <w:r w:rsidR="00150B21" w:rsidRPr="00150B21">
              <w:rPr>
                <w:rStyle w:val="Hyperlink"/>
                <w:rFonts w:ascii="Garamond" w:hAnsi="Garamond"/>
                <w:sz w:val="24"/>
                <w:szCs w:val="24"/>
              </w:rPr>
              <w:t>https://newplanningaccess.eastriding.gov.uk/newplanningaccess/PLAN/18/03277/HEDGE</w:t>
            </w:r>
            <w:r>
              <w:rPr>
                <w:rStyle w:val="Hyperlink"/>
                <w:rFonts w:ascii="Garamond" w:hAnsi="Garamond"/>
                <w:sz w:val="24"/>
                <w:szCs w:val="24"/>
              </w:rPr>
              <w:fldChar w:fldCharType="end"/>
            </w:r>
          </w:p>
        </w:tc>
      </w:tr>
      <w:tr w:rsidR="00150B21" w:rsidTr="00281AF4">
        <w:tc>
          <w:tcPr>
            <w:tcW w:w="2241" w:type="dxa"/>
          </w:tcPr>
          <w:p w:rsidR="00150B21" w:rsidRPr="00566681" w:rsidRDefault="00150B21" w:rsidP="00150B21">
            <w:pPr>
              <w:pStyle w:val="ListParagraph"/>
              <w:ind w:left="0"/>
              <w:rPr>
                <w:rFonts w:ascii="Garamond" w:hAnsi="Garamond"/>
                <w:sz w:val="24"/>
                <w:szCs w:val="24"/>
              </w:rPr>
            </w:pPr>
            <w:r w:rsidRPr="00150B21">
              <w:rPr>
                <w:rFonts w:ascii="Garamond" w:hAnsi="Garamond"/>
                <w:sz w:val="24"/>
                <w:szCs w:val="24"/>
              </w:rPr>
              <w:t>Beech: crown and side reduce by one third as previously applied for, to increase light to property at rear.</w:t>
            </w:r>
          </w:p>
        </w:tc>
        <w:tc>
          <w:tcPr>
            <w:tcW w:w="2268" w:type="dxa"/>
          </w:tcPr>
          <w:p w:rsidR="00150B21" w:rsidRPr="00566681" w:rsidRDefault="00150B21" w:rsidP="00813FBA">
            <w:pPr>
              <w:pStyle w:val="ListParagraph"/>
              <w:ind w:left="0"/>
              <w:rPr>
                <w:rFonts w:ascii="Garamond" w:hAnsi="Garamond"/>
                <w:sz w:val="24"/>
                <w:szCs w:val="24"/>
              </w:rPr>
            </w:pPr>
            <w:r w:rsidRPr="00150B21">
              <w:rPr>
                <w:rFonts w:ascii="Garamond" w:hAnsi="Garamond"/>
                <w:sz w:val="24"/>
                <w:szCs w:val="24"/>
              </w:rPr>
              <w:t>18/03390/TCA Newlands Farm 7 Main Street Wetwang East Riding Of Yorkshire YO25 9XL</w:t>
            </w:r>
          </w:p>
        </w:tc>
        <w:tc>
          <w:tcPr>
            <w:tcW w:w="3067" w:type="dxa"/>
          </w:tcPr>
          <w:p w:rsidR="00150B21" w:rsidRPr="00150B21" w:rsidRDefault="00813FBA" w:rsidP="00813FBA">
            <w:pPr>
              <w:pStyle w:val="ListParagraph"/>
              <w:ind w:left="0"/>
              <w:rPr>
                <w:rFonts w:ascii="Garamond" w:hAnsi="Garamond"/>
                <w:sz w:val="24"/>
                <w:szCs w:val="24"/>
              </w:rPr>
            </w:pPr>
            <w:r>
              <w:fldChar w:fldCharType="begin"/>
            </w:r>
            <w:r>
              <w:instrText xml:space="preserve"> HYPERLINK "https://newplanningaccess.eastriding.gov.uk/newplanningaccess/PLAN/18/03390/TCA" \t "_blank" </w:instrText>
            </w:r>
            <w:r>
              <w:fldChar w:fldCharType="separate"/>
            </w:r>
            <w:r w:rsidR="00150B21" w:rsidRPr="00150B21">
              <w:rPr>
                <w:rStyle w:val="Hyperlink"/>
                <w:rFonts w:ascii="Garamond" w:hAnsi="Garamond"/>
                <w:sz w:val="24"/>
                <w:szCs w:val="24"/>
              </w:rPr>
              <w:t>https://newplanningaccess.eastriding.gov.uk/newplanningaccess/PLAN/18/03390/TCA</w:t>
            </w:r>
            <w:r>
              <w:rPr>
                <w:rStyle w:val="Hyperlink"/>
                <w:rFonts w:ascii="Garamond" w:hAnsi="Garamond"/>
                <w:sz w:val="24"/>
                <w:szCs w:val="24"/>
              </w:rPr>
              <w:fldChar w:fldCharType="end"/>
            </w:r>
          </w:p>
        </w:tc>
      </w:tr>
      <w:tr w:rsidR="00346AB4" w:rsidTr="00281AF4">
        <w:tc>
          <w:tcPr>
            <w:tcW w:w="2241" w:type="dxa"/>
          </w:tcPr>
          <w:p w:rsidR="00346AB4" w:rsidRPr="00150B21" w:rsidRDefault="00346AB4" w:rsidP="00150B21">
            <w:pPr>
              <w:pStyle w:val="ListParagraph"/>
              <w:ind w:left="0"/>
              <w:rPr>
                <w:rFonts w:ascii="Garamond" w:hAnsi="Garamond"/>
                <w:sz w:val="24"/>
                <w:szCs w:val="24"/>
              </w:rPr>
            </w:pPr>
            <w:r w:rsidRPr="00346AB4">
              <w:rPr>
                <w:rFonts w:ascii="Garamond" w:hAnsi="Garamond"/>
                <w:sz w:val="24"/>
                <w:szCs w:val="24"/>
              </w:rPr>
              <w:t>Sycamore: fell, as has outgrown location and posing a risk to property.</w:t>
            </w:r>
          </w:p>
        </w:tc>
        <w:tc>
          <w:tcPr>
            <w:tcW w:w="2268" w:type="dxa"/>
          </w:tcPr>
          <w:p w:rsidR="00346AB4" w:rsidRPr="00150B21" w:rsidRDefault="00346AB4" w:rsidP="00813FBA">
            <w:pPr>
              <w:pStyle w:val="ListParagraph"/>
              <w:ind w:left="0"/>
              <w:rPr>
                <w:rFonts w:ascii="Garamond" w:hAnsi="Garamond"/>
                <w:sz w:val="24"/>
                <w:szCs w:val="24"/>
              </w:rPr>
            </w:pPr>
            <w:r w:rsidRPr="00346AB4">
              <w:rPr>
                <w:rFonts w:ascii="Garamond" w:hAnsi="Garamond"/>
                <w:sz w:val="24"/>
                <w:szCs w:val="24"/>
              </w:rPr>
              <w:t>Butterfly Cottage Northfield Road Wetwang East Riding Of Yorkshire YO25 9XY</w:t>
            </w:r>
          </w:p>
        </w:tc>
        <w:tc>
          <w:tcPr>
            <w:tcW w:w="3067" w:type="dxa"/>
          </w:tcPr>
          <w:p w:rsidR="00346AB4" w:rsidRPr="00150B21" w:rsidRDefault="00813FBA" w:rsidP="00813FBA">
            <w:pPr>
              <w:pStyle w:val="ListParagraph"/>
              <w:ind w:left="0"/>
              <w:rPr>
                <w:rFonts w:ascii="Garamond" w:hAnsi="Garamond"/>
                <w:sz w:val="24"/>
                <w:szCs w:val="24"/>
              </w:rPr>
            </w:pPr>
            <w:hyperlink r:id="rId9" w:history="1">
              <w:r w:rsidR="00346AB4" w:rsidRPr="00C64FD6">
                <w:rPr>
                  <w:rStyle w:val="Hyperlink"/>
                  <w:rFonts w:ascii="Garamond" w:hAnsi="Garamond"/>
                  <w:sz w:val="24"/>
                  <w:szCs w:val="24"/>
                </w:rPr>
                <w:t>https://newplanningaccess.eastriding.gov.uk/newplanningaccess/PLAN/18/03455/TCA</w:t>
              </w:r>
            </w:hyperlink>
            <w:r w:rsidR="00346AB4">
              <w:rPr>
                <w:rFonts w:ascii="Garamond" w:hAnsi="Garamond"/>
                <w:sz w:val="24"/>
                <w:szCs w:val="24"/>
              </w:rPr>
              <w:t xml:space="preserve"> </w:t>
            </w:r>
          </w:p>
        </w:tc>
      </w:tr>
    </w:tbl>
    <w:p w:rsidR="00135BB0" w:rsidRPr="00135BB0" w:rsidRDefault="00135BB0" w:rsidP="00135BB0">
      <w:pPr>
        <w:rPr>
          <w:rFonts w:ascii="Garamond" w:hAnsi="Garamond"/>
          <w:b/>
          <w:smallCaps/>
          <w:sz w:val="24"/>
          <w:szCs w:val="24"/>
        </w:rPr>
      </w:pPr>
    </w:p>
    <w:p w:rsidR="00135BB0" w:rsidRPr="00135BB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ook w:val="04A0" w:firstRow="1" w:lastRow="0" w:firstColumn="1" w:lastColumn="0" w:noHBand="0" w:noVBand="1"/>
      </w:tblPr>
      <w:tblGrid>
        <w:gridCol w:w="2525"/>
        <w:gridCol w:w="2534"/>
        <w:gridCol w:w="2517"/>
      </w:tblGrid>
      <w:tr w:rsidR="00135BB0" w:rsidTr="00493FFF">
        <w:tc>
          <w:tcPr>
            <w:tcW w:w="2525" w:type="dxa"/>
          </w:tcPr>
          <w:p w:rsidR="00135BB0" w:rsidRDefault="00135BB0" w:rsidP="00135BB0">
            <w:pPr>
              <w:pStyle w:val="ListParagraph"/>
              <w:ind w:left="0"/>
              <w:rPr>
                <w:rFonts w:ascii="Garamond" w:hAnsi="Garamond"/>
                <w:b/>
                <w:smallCaps/>
                <w:sz w:val="24"/>
                <w:szCs w:val="24"/>
              </w:rPr>
            </w:pPr>
            <w:r>
              <w:rPr>
                <w:rFonts w:ascii="Garamond" w:hAnsi="Garamond"/>
                <w:b/>
                <w:smallCaps/>
                <w:sz w:val="24"/>
                <w:szCs w:val="24"/>
              </w:rPr>
              <w:t>Proposal</w:t>
            </w:r>
          </w:p>
        </w:tc>
        <w:tc>
          <w:tcPr>
            <w:tcW w:w="2534" w:type="dxa"/>
          </w:tcPr>
          <w:p w:rsidR="00135BB0" w:rsidRDefault="00135BB0" w:rsidP="00135BB0">
            <w:pPr>
              <w:pStyle w:val="ListParagraph"/>
              <w:ind w:left="0"/>
              <w:rPr>
                <w:rFonts w:ascii="Garamond" w:hAnsi="Garamond"/>
                <w:b/>
                <w:smallCaps/>
                <w:sz w:val="24"/>
                <w:szCs w:val="24"/>
              </w:rPr>
            </w:pPr>
            <w:r>
              <w:rPr>
                <w:rFonts w:ascii="Garamond" w:hAnsi="Garamond"/>
                <w:b/>
                <w:smallCaps/>
                <w:sz w:val="24"/>
                <w:szCs w:val="24"/>
              </w:rPr>
              <w:t>Location</w:t>
            </w:r>
          </w:p>
        </w:tc>
        <w:tc>
          <w:tcPr>
            <w:tcW w:w="2517" w:type="dxa"/>
          </w:tcPr>
          <w:p w:rsidR="00135BB0" w:rsidRDefault="00135BB0" w:rsidP="00135BB0">
            <w:pPr>
              <w:pStyle w:val="ListParagraph"/>
              <w:ind w:left="0"/>
              <w:rPr>
                <w:rFonts w:ascii="Garamond" w:hAnsi="Garamond"/>
                <w:b/>
                <w:smallCaps/>
                <w:sz w:val="24"/>
                <w:szCs w:val="24"/>
              </w:rPr>
            </w:pPr>
            <w:r>
              <w:rPr>
                <w:rFonts w:ascii="Garamond" w:hAnsi="Garamond"/>
                <w:b/>
                <w:smallCaps/>
                <w:sz w:val="24"/>
                <w:szCs w:val="24"/>
              </w:rPr>
              <w:t>Decision</w:t>
            </w:r>
          </w:p>
        </w:tc>
      </w:tr>
      <w:tr w:rsidR="00493FFF" w:rsidTr="00493FFF">
        <w:tc>
          <w:tcPr>
            <w:tcW w:w="2525" w:type="dxa"/>
          </w:tcPr>
          <w:p w:rsidR="00493FFF" w:rsidRPr="00281AF4" w:rsidRDefault="00493FFF" w:rsidP="00493FFF">
            <w:pPr>
              <w:pStyle w:val="ListParagraph"/>
              <w:ind w:left="0"/>
              <w:rPr>
                <w:rFonts w:ascii="Garamond" w:hAnsi="Garamond"/>
                <w:sz w:val="24"/>
                <w:szCs w:val="24"/>
              </w:rPr>
            </w:pPr>
            <w:r w:rsidRPr="00281AF4">
              <w:rPr>
                <w:rFonts w:ascii="Garamond" w:hAnsi="Garamond"/>
                <w:sz w:val="24"/>
                <w:szCs w:val="24"/>
              </w:rPr>
              <w:t>Erection of agricultural storage building, following demolition of existing bui</w:t>
            </w:r>
            <w:r>
              <w:rPr>
                <w:rFonts w:ascii="Garamond" w:hAnsi="Garamond"/>
                <w:sz w:val="24"/>
                <w:szCs w:val="24"/>
              </w:rPr>
              <w:t>l</w:t>
            </w:r>
            <w:r w:rsidRPr="00281AF4">
              <w:rPr>
                <w:rFonts w:ascii="Garamond" w:hAnsi="Garamond"/>
                <w:sz w:val="24"/>
                <w:szCs w:val="24"/>
              </w:rPr>
              <w:t>ding</w:t>
            </w:r>
          </w:p>
        </w:tc>
        <w:tc>
          <w:tcPr>
            <w:tcW w:w="2534" w:type="dxa"/>
          </w:tcPr>
          <w:p w:rsidR="00493FFF" w:rsidRPr="00281AF4" w:rsidRDefault="00493FFF" w:rsidP="00493FFF">
            <w:pPr>
              <w:pStyle w:val="ListParagraph"/>
              <w:ind w:left="0"/>
              <w:rPr>
                <w:rFonts w:ascii="Garamond" w:hAnsi="Garamond"/>
                <w:sz w:val="24"/>
                <w:szCs w:val="24"/>
              </w:rPr>
            </w:pPr>
            <w:r w:rsidRPr="00281AF4">
              <w:rPr>
                <w:rFonts w:ascii="Garamond" w:hAnsi="Garamond"/>
                <w:sz w:val="24"/>
                <w:szCs w:val="24"/>
              </w:rPr>
              <w:t>18/02808/PLF Rocklands Farm York Road</w:t>
            </w:r>
          </w:p>
        </w:tc>
        <w:tc>
          <w:tcPr>
            <w:tcW w:w="2517" w:type="dxa"/>
          </w:tcPr>
          <w:p w:rsidR="00493FFF" w:rsidRPr="00135BB0" w:rsidRDefault="000B5244" w:rsidP="00493FFF">
            <w:pPr>
              <w:pStyle w:val="ListParagraph"/>
              <w:ind w:left="0"/>
              <w:rPr>
                <w:rFonts w:ascii="Garamond" w:hAnsi="Garamond"/>
                <w:sz w:val="24"/>
                <w:szCs w:val="24"/>
              </w:rPr>
            </w:pPr>
            <w:r>
              <w:rPr>
                <w:rFonts w:ascii="Garamond" w:hAnsi="Garamond"/>
                <w:sz w:val="24"/>
                <w:szCs w:val="24"/>
              </w:rPr>
              <w:t>Plan</w:t>
            </w:r>
            <w:r w:rsidR="00346AB4">
              <w:rPr>
                <w:rFonts w:ascii="Garamond" w:hAnsi="Garamond"/>
                <w:sz w:val="24"/>
                <w:szCs w:val="24"/>
              </w:rPr>
              <w:t>ning permission granted.</w:t>
            </w:r>
          </w:p>
        </w:tc>
      </w:tr>
    </w:tbl>
    <w:p w:rsidR="007A0F32" w:rsidRPr="00135BB0" w:rsidRDefault="007A0F32" w:rsidP="00135BB0">
      <w:pPr>
        <w:rPr>
          <w:rFonts w:ascii="Garamond" w:hAnsi="Garamond"/>
          <w:b/>
          <w:smallCaps/>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Parish Council Facilities</w:t>
      </w:r>
      <w:r w:rsidR="00FB35FA" w:rsidRPr="00D5421D">
        <w:rPr>
          <w:rFonts w:ascii="Garamond" w:hAnsi="Garamond"/>
          <w:b/>
          <w:smallCaps/>
          <w:sz w:val="24"/>
          <w:szCs w:val="24"/>
        </w:rPr>
        <w:t xml:space="preserve"> – </w:t>
      </w:r>
      <w:r w:rsidR="003A06E1" w:rsidRPr="00D5421D">
        <w:rPr>
          <w:rFonts w:ascii="Garamond" w:hAnsi="Garamond"/>
          <w:sz w:val="24"/>
          <w:szCs w:val="24"/>
        </w:rPr>
        <w:t xml:space="preserve">To receive a report </w:t>
      </w:r>
      <w:r w:rsidR="004612C0" w:rsidRPr="00D5421D">
        <w:rPr>
          <w:rFonts w:ascii="Garamond" w:hAnsi="Garamond"/>
          <w:sz w:val="24"/>
          <w:szCs w:val="24"/>
        </w:rPr>
        <w:t xml:space="preserve">from the clerk </w:t>
      </w:r>
      <w:r w:rsidR="003A06E1" w:rsidRPr="00D5421D">
        <w:rPr>
          <w:rFonts w:ascii="Garamond" w:hAnsi="Garamond"/>
          <w:sz w:val="24"/>
          <w:szCs w:val="24"/>
        </w:rPr>
        <w:t>and approve/record any action needed for the following:</w:t>
      </w:r>
    </w:p>
    <w:p w:rsidR="007A0F32" w:rsidRDefault="003F7535" w:rsidP="00DC2191">
      <w:pPr>
        <w:pStyle w:val="ListParagraph"/>
        <w:numPr>
          <w:ilvl w:val="1"/>
          <w:numId w:val="1"/>
        </w:numPr>
        <w:rPr>
          <w:rFonts w:ascii="Garamond" w:hAnsi="Garamond"/>
          <w:b/>
          <w:smallCaps/>
          <w:sz w:val="24"/>
          <w:szCs w:val="24"/>
        </w:rPr>
      </w:pPr>
      <w:r w:rsidRPr="00D5421D">
        <w:rPr>
          <w:rFonts w:ascii="Garamond" w:hAnsi="Garamond"/>
          <w:b/>
          <w:smallCaps/>
          <w:sz w:val="24"/>
          <w:szCs w:val="24"/>
        </w:rPr>
        <w:t>allotments</w:t>
      </w:r>
    </w:p>
    <w:p w:rsidR="003F7535" w:rsidRPr="00D5421D" w:rsidRDefault="003F7535" w:rsidP="003F7535">
      <w:pPr>
        <w:pStyle w:val="ListParagraph"/>
        <w:numPr>
          <w:ilvl w:val="1"/>
          <w:numId w:val="1"/>
        </w:numPr>
        <w:rPr>
          <w:rFonts w:ascii="Garamond" w:hAnsi="Garamond"/>
          <w:b/>
          <w:smallCaps/>
          <w:sz w:val="24"/>
          <w:szCs w:val="24"/>
        </w:rPr>
      </w:pPr>
      <w:r w:rsidRPr="00D5421D">
        <w:rPr>
          <w:rFonts w:ascii="Garamond" w:hAnsi="Garamond"/>
          <w:b/>
          <w:smallCaps/>
          <w:sz w:val="24"/>
          <w:szCs w:val="24"/>
        </w:rPr>
        <w:t>pit area</w:t>
      </w:r>
    </w:p>
    <w:p w:rsidR="00977E9D" w:rsidRPr="00E6349A" w:rsidRDefault="003F7535" w:rsidP="00977E9D">
      <w:pPr>
        <w:pStyle w:val="ListParagraph"/>
        <w:numPr>
          <w:ilvl w:val="1"/>
          <w:numId w:val="1"/>
        </w:numPr>
        <w:rPr>
          <w:rFonts w:ascii="Garamond" w:hAnsi="Garamond"/>
          <w:sz w:val="24"/>
          <w:szCs w:val="24"/>
        </w:rPr>
      </w:pPr>
      <w:r w:rsidRPr="00D5421D">
        <w:rPr>
          <w:rFonts w:ascii="Garamond" w:hAnsi="Garamond"/>
          <w:b/>
          <w:smallCaps/>
          <w:sz w:val="24"/>
          <w:szCs w:val="24"/>
        </w:rPr>
        <w:t>cemetery</w:t>
      </w:r>
      <w:r w:rsidR="0085222E" w:rsidRPr="00D5421D">
        <w:rPr>
          <w:rFonts w:ascii="Garamond" w:hAnsi="Garamond"/>
          <w:b/>
          <w:smallCaps/>
          <w:sz w:val="24"/>
          <w:szCs w:val="24"/>
        </w:rPr>
        <w:t xml:space="preserve"> </w:t>
      </w:r>
    </w:p>
    <w:p w:rsidR="00E6349A" w:rsidRPr="00E6349A" w:rsidRDefault="00E6349A" w:rsidP="00E6349A">
      <w:pPr>
        <w:pStyle w:val="ListParagraph"/>
        <w:numPr>
          <w:ilvl w:val="2"/>
          <w:numId w:val="1"/>
        </w:numPr>
        <w:rPr>
          <w:rFonts w:ascii="Garamond" w:hAnsi="Garamond"/>
          <w:sz w:val="24"/>
          <w:szCs w:val="24"/>
        </w:rPr>
      </w:pPr>
      <w:r w:rsidRPr="00E6349A">
        <w:rPr>
          <w:rFonts w:ascii="Garamond" w:hAnsi="Garamond"/>
          <w:sz w:val="24"/>
          <w:szCs w:val="24"/>
        </w:rPr>
        <w:t>gates</w:t>
      </w:r>
    </w:p>
    <w:p w:rsidR="00990041" w:rsidRDefault="003F7535" w:rsidP="003A4890">
      <w:pPr>
        <w:pStyle w:val="ListParagraph"/>
        <w:numPr>
          <w:ilvl w:val="1"/>
          <w:numId w:val="1"/>
        </w:numPr>
        <w:rPr>
          <w:rFonts w:ascii="Garamond" w:hAnsi="Garamond"/>
          <w:b/>
          <w:smallCaps/>
          <w:sz w:val="24"/>
          <w:szCs w:val="24"/>
        </w:rPr>
      </w:pPr>
      <w:r w:rsidRPr="00D5421D">
        <w:rPr>
          <w:rFonts w:ascii="Garamond" w:hAnsi="Garamond"/>
          <w:b/>
          <w:smallCaps/>
          <w:sz w:val="24"/>
          <w:szCs w:val="24"/>
        </w:rPr>
        <w:t>play area</w:t>
      </w:r>
      <w:r w:rsidR="00E3122F">
        <w:rPr>
          <w:rFonts w:ascii="Garamond" w:hAnsi="Garamond"/>
          <w:b/>
          <w:smallCaps/>
          <w:sz w:val="24"/>
          <w:szCs w:val="24"/>
        </w:rPr>
        <w:t xml:space="preserve"> </w:t>
      </w:r>
    </w:p>
    <w:p w:rsidR="00E6349A" w:rsidRDefault="00E6349A" w:rsidP="00E6349A">
      <w:pPr>
        <w:pStyle w:val="ListParagraph"/>
        <w:numPr>
          <w:ilvl w:val="2"/>
          <w:numId w:val="1"/>
        </w:numPr>
        <w:rPr>
          <w:rFonts w:ascii="Garamond" w:hAnsi="Garamond"/>
          <w:sz w:val="24"/>
          <w:szCs w:val="24"/>
        </w:rPr>
      </w:pPr>
      <w:r w:rsidRPr="00E6349A">
        <w:rPr>
          <w:rFonts w:ascii="Garamond" w:hAnsi="Garamond"/>
          <w:sz w:val="24"/>
          <w:szCs w:val="24"/>
        </w:rPr>
        <w:t>Station Hill lease</w:t>
      </w:r>
    </w:p>
    <w:p w:rsidR="00566681" w:rsidRPr="00E6349A" w:rsidRDefault="009B5B60" w:rsidP="00E6349A">
      <w:pPr>
        <w:pStyle w:val="ListParagraph"/>
        <w:numPr>
          <w:ilvl w:val="2"/>
          <w:numId w:val="1"/>
        </w:numPr>
        <w:rPr>
          <w:rFonts w:ascii="Garamond" w:hAnsi="Garamond"/>
          <w:sz w:val="24"/>
          <w:szCs w:val="24"/>
        </w:rPr>
      </w:pPr>
      <w:r>
        <w:rPr>
          <w:rFonts w:ascii="Garamond" w:hAnsi="Garamond"/>
          <w:sz w:val="24"/>
          <w:szCs w:val="24"/>
        </w:rPr>
        <w:t>“</w:t>
      </w:r>
      <w:proofErr w:type="spellStart"/>
      <w:r w:rsidR="00566681">
        <w:rPr>
          <w:rFonts w:ascii="Garamond" w:hAnsi="Garamond"/>
          <w:sz w:val="24"/>
          <w:szCs w:val="24"/>
        </w:rPr>
        <w:t>Wetwang</w:t>
      </w:r>
      <w:proofErr w:type="spellEnd"/>
      <w:r w:rsidR="00566681">
        <w:rPr>
          <w:rFonts w:ascii="Garamond" w:hAnsi="Garamond"/>
          <w:sz w:val="24"/>
          <w:szCs w:val="24"/>
        </w:rPr>
        <w:t xml:space="preserve"> </w:t>
      </w:r>
      <w:r w:rsidR="00C13B53">
        <w:rPr>
          <w:rFonts w:ascii="Garamond" w:hAnsi="Garamond"/>
          <w:sz w:val="24"/>
          <w:szCs w:val="24"/>
        </w:rPr>
        <w:t>Active</w:t>
      </w:r>
      <w:r>
        <w:rPr>
          <w:rFonts w:ascii="Garamond" w:hAnsi="Garamond"/>
          <w:sz w:val="24"/>
          <w:szCs w:val="24"/>
        </w:rPr>
        <w:t>”</w:t>
      </w:r>
      <w:r w:rsidR="00C13B53">
        <w:rPr>
          <w:rFonts w:ascii="Garamond" w:hAnsi="Garamond"/>
          <w:sz w:val="24"/>
          <w:szCs w:val="24"/>
        </w:rPr>
        <w:t xml:space="preserve"> </w:t>
      </w:r>
      <w:r>
        <w:rPr>
          <w:rFonts w:ascii="Garamond" w:hAnsi="Garamond"/>
          <w:sz w:val="24"/>
          <w:szCs w:val="24"/>
        </w:rPr>
        <w:t xml:space="preserve">proposal </w:t>
      </w:r>
      <w:r w:rsidR="00566681">
        <w:rPr>
          <w:rFonts w:ascii="Garamond" w:hAnsi="Garamond"/>
          <w:sz w:val="24"/>
          <w:szCs w:val="24"/>
        </w:rPr>
        <w:t xml:space="preserve"> (</w:t>
      </w:r>
      <w:proofErr w:type="spellStart"/>
      <w:r w:rsidR="00566681">
        <w:rPr>
          <w:rFonts w:ascii="Garamond" w:hAnsi="Garamond"/>
          <w:sz w:val="24"/>
          <w:szCs w:val="24"/>
        </w:rPr>
        <w:t>AMcC</w:t>
      </w:r>
      <w:proofErr w:type="spellEnd"/>
      <w:r w:rsidR="00566681">
        <w:rPr>
          <w:rFonts w:ascii="Garamond" w:hAnsi="Garamond"/>
          <w:sz w:val="24"/>
          <w:szCs w:val="24"/>
        </w:rPr>
        <w:t>)</w:t>
      </w:r>
    </w:p>
    <w:p w:rsidR="008E491D" w:rsidRDefault="003F7535" w:rsidP="008C0112">
      <w:pPr>
        <w:pStyle w:val="ListParagraph"/>
        <w:numPr>
          <w:ilvl w:val="1"/>
          <w:numId w:val="1"/>
        </w:numPr>
        <w:rPr>
          <w:rFonts w:ascii="Garamond" w:hAnsi="Garamond"/>
          <w:b/>
          <w:smallCaps/>
          <w:sz w:val="24"/>
          <w:szCs w:val="24"/>
        </w:rPr>
      </w:pPr>
      <w:r w:rsidRPr="00D5421D">
        <w:rPr>
          <w:rFonts w:ascii="Garamond" w:hAnsi="Garamond"/>
          <w:b/>
          <w:smallCaps/>
          <w:sz w:val="24"/>
          <w:szCs w:val="24"/>
        </w:rPr>
        <w:t>bus shelter</w:t>
      </w:r>
    </w:p>
    <w:p w:rsidR="00816FAA" w:rsidRDefault="00816FAA" w:rsidP="008C0112">
      <w:pPr>
        <w:pStyle w:val="ListParagraph"/>
        <w:numPr>
          <w:ilvl w:val="1"/>
          <w:numId w:val="1"/>
        </w:numPr>
        <w:rPr>
          <w:rFonts w:ascii="Garamond" w:hAnsi="Garamond"/>
          <w:b/>
          <w:smallCaps/>
          <w:sz w:val="24"/>
          <w:szCs w:val="24"/>
        </w:rPr>
      </w:pPr>
      <w:r>
        <w:rPr>
          <w:rFonts w:ascii="Garamond" w:hAnsi="Garamond"/>
          <w:b/>
          <w:smallCaps/>
          <w:sz w:val="24"/>
          <w:szCs w:val="24"/>
        </w:rPr>
        <w:t>village pond</w:t>
      </w:r>
      <w:r w:rsidR="00D00BAD">
        <w:rPr>
          <w:rFonts w:ascii="Garamond" w:hAnsi="Garamond"/>
          <w:b/>
          <w:smallCaps/>
          <w:sz w:val="24"/>
          <w:szCs w:val="24"/>
        </w:rPr>
        <w:t xml:space="preserve"> </w:t>
      </w:r>
    </w:p>
    <w:p w:rsidR="00813FBA" w:rsidRDefault="00813FBA" w:rsidP="00813FBA">
      <w:pPr>
        <w:pStyle w:val="ListParagraph"/>
        <w:ind w:left="1440"/>
        <w:rPr>
          <w:rFonts w:ascii="Garamond" w:hAnsi="Garamond"/>
          <w:b/>
          <w:smallCaps/>
          <w:sz w:val="24"/>
          <w:szCs w:val="24"/>
        </w:rPr>
      </w:pPr>
    </w:p>
    <w:p w:rsidR="00813FBA" w:rsidRDefault="00813FBA" w:rsidP="00813FBA">
      <w:pPr>
        <w:pStyle w:val="ListParagraph"/>
        <w:ind w:left="1440"/>
        <w:rPr>
          <w:rFonts w:ascii="Garamond" w:hAnsi="Garamond"/>
          <w:b/>
          <w:smallCaps/>
          <w:sz w:val="24"/>
          <w:szCs w:val="24"/>
        </w:rPr>
      </w:pPr>
    </w:p>
    <w:p w:rsidR="00085BCE" w:rsidRDefault="00085BCE" w:rsidP="00085BCE">
      <w:pPr>
        <w:pStyle w:val="ListParagraph"/>
        <w:ind w:left="1440"/>
        <w:rPr>
          <w:rFonts w:ascii="Garamond" w:hAnsi="Garamond"/>
          <w:b/>
          <w:smallCaps/>
          <w:sz w:val="24"/>
          <w:szCs w:val="24"/>
        </w:rPr>
      </w:pPr>
    </w:p>
    <w:p w:rsidR="009B5B60" w:rsidRDefault="009B5B60" w:rsidP="00085BCE">
      <w:pPr>
        <w:pStyle w:val="ListParagraph"/>
        <w:ind w:left="1440"/>
        <w:rPr>
          <w:rFonts w:ascii="Garamond" w:hAnsi="Garamond"/>
          <w:b/>
          <w:smallCaps/>
          <w:sz w:val="24"/>
          <w:szCs w:val="24"/>
        </w:rPr>
      </w:pPr>
    </w:p>
    <w:p w:rsidR="009B5B60" w:rsidRPr="008C0112" w:rsidRDefault="009B5B60" w:rsidP="00085BCE">
      <w:pPr>
        <w:pStyle w:val="ListParagraph"/>
        <w:ind w:left="1440"/>
        <w:rPr>
          <w:rFonts w:ascii="Garamond" w:hAnsi="Garamond"/>
          <w:b/>
          <w:smallCaps/>
          <w:sz w:val="24"/>
          <w:szCs w:val="24"/>
        </w:rPr>
      </w:pPr>
    </w:p>
    <w:p w:rsidR="00813524" w:rsidRPr="00E61215" w:rsidRDefault="003F7535" w:rsidP="00E61215">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834067" w:rsidRPr="00823DC9" w:rsidRDefault="003F7535" w:rsidP="003F7535">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r w:rsidR="00AF1B08" w:rsidRPr="00D5421D">
        <w:rPr>
          <w:rFonts w:ascii="Garamond" w:hAnsi="Garamond"/>
          <w:sz w:val="24"/>
          <w:szCs w:val="24"/>
        </w:rPr>
        <w:t>:</w:t>
      </w:r>
    </w:p>
    <w:tbl>
      <w:tblPr>
        <w:tblStyle w:val="TableGrid"/>
        <w:tblW w:w="0" w:type="auto"/>
        <w:tblInd w:w="1080" w:type="dxa"/>
        <w:tblLook w:val="04A0" w:firstRow="1" w:lastRow="0" w:firstColumn="1" w:lastColumn="0" w:noHBand="0" w:noVBand="1"/>
      </w:tblPr>
      <w:tblGrid>
        <w:gridCol w:w="2176"/>
        <w:gridCol w:w="2551"/>
        <w:gridCol w:w="3209"/>
      </w:tblGrid>
      <w:tr w:rsidR="00823DC9" w:rsidRPr="00D5421D" w:rsidTr="00F91940">
        <w:tc>
          <w:tcPr>
            <w:tcW w:w="2176" w:type="dxa"/>
          </w:tcPr>
          <w:p w:rsidR="00823DC9" w:rsidRPr="00D5421D" w:rsidRDefault="00823DC9" w:rsidP="00813FBA">
            <w:pPr>
              <w:pStyle w:val="ListParagraph"/>
              <w:ind w:left="0"/>
              <w:rPr>
                <w:rFonts w:ascii="Garamond" w:hAnsi="Garamond"/>
                <w:sz w:val="24"/>
                <w:szCs w:val="24"/>
              </w:rPr>
            </w:pPr>
            <w:r w:rsidRPr="00D5421D">
              <w:rPr>
                <w:rFonts w:ascii="Garamond" w:hAnsi="Garamond"/>
                <w:sz w:val="24"/>
                <w:szCs w:val="24"/>
              </w:rPr>
              <w:t>S Taylor</w:t>
            </w:r>
          </w:p>
        </w:tc>
        <w:tc>
          <w:tcPr>
            <w:tcW w:w="2551" w:type="dxa"/>
          </w:tcPr>
          <w:p w:rsidR="00834067" w:rsidRPr="00D5421D" w:rsidRDefault="00823DC9" w:rsidP="00F41D0C">
            <w:pPr>
              <w:pStyle w:val="ListParagraph"/>
              <w:ind w:left="0"/>
              <w:rPr>
                <w:rFonts w:ascii="Garamond" w:hAnsi="Garamond"/>
                <w:sz w:val="24"/>
                <w:szCs w:val="24"/>
              </w:rPr>
            </w:pPr>
            <w:r w:rsidRPr="00D5421D">
              <w:rPr>
                <w:rFonts w:ascii="Garamond" w:hAnsi="Garamond"/>
                <w:sz w:val="24"/>
                <w:szCs w:val="24"/>
              </w:rPr>
              <w:t>Clerk Salary</w:t>
            </w:r>
            <w:r w:rsidR="00EA48D4">
              <w:rPr>
                <w:rFonts w:ascii="Garamond" w:hAnsi="Garamond"/>
                <w:sz w:val="24"/>
                <w:szCs w:val="24"/>
              </w:rPr>
              <w:t xml:space="preserve"> October</w:t>
            </w:r>
            <w:r w:rsidR="001A69E5">
              <w:rPr>
                <w:rFonts w:ascii="Garamond" w:hAnsi="Garamond"/>
                <w:sz w:val="24"/>
                <w:szCs w:val="24"/>
              </w:rPr>
              <w:t xml:space="preserve"> </w:t>
            </w:r>
            <w:r>
              <w:rPr>
                <w:rFonts w:ascii="Garamond" w:hAnsi="Garamond"/>
                <w:sz w:val="24"/>
                <w:szCs w:val="24"/>
              </w:rPr>
              <w:t xml:space="preserve">(inclusive of </w:t>
            </w:r>
            <w:r w:rsidRPr="00D5421D">
              <w:rPr>
                <w:rFonts w:ascii="Garamond" w:hAnsi="Garamond"/>
                <w:sz w:val="24"/>
                <w:szCs w:val="24"/>
              </w:rPr>
              <w:t>fuel costs)</w:t>
            </w:r>
            <w:r>
              <w:rPr>
                <w:rFonts w:ascii="Garamond" w:hAnsi="Garamond"/>
                <w:sz w:val="24"/>
                <w:szCs w:val="24"/>
              </w:rPr>
              <w:t xml:space="preserve"> </w:t>
            </w:r>
          </w:p>
        </w:tc>
        <w:tc>
          <w:tcPr>
            <w:tcW w:w="3209" w:type="dxa"/>
          </w:tcPr>
          <w:p w:rsidR="00EA48D4" w:rsidRPr="00D5421D" w:rsidRDefault="00823DC9" w:rsidP="00EA48D4">
            <w:pPr>
              <w:pStyle w:val="ListParagraph"/>
              <w:ind w:left="0"/>
              <w:rPr>
                <w:rFonts w:ascii="Garamond" w:hAnsi="Garamond"/>
                <w:sz w:val="24"/>
                <w:szCs w:val="24"/>
              </w:rPr>
            </w:pPr>
            <w:r>
              <w:rPr>
                <w:rFonts w:ascii="Garamond" w:hAnsi="Garamond"/>
                <w:sz w:val="24"/>
                <w:szCs w:val="24"/>
              </w:rPr>
              <w:t>£</w:t>
            </w:r>
            <w:r w:rsidR="00493FFF">
              <w:rPr>
                <w:rFonts w:ascii="Garamond" w:hAnsi="Garamond"/>
                <w:sz w:val="24"/>
                <w:szCs w:val="24"/>
              </w:rPr>
              <w:t>327.20</w:t>
            </w:r>
          </w:p>
          <w:p w:rsidR="00834067" w:rsidRPr="00D5421D" w:rsidRDefault="00834067" w:rsidP="00813FBA">
            <w:pPr>
              <w:pStyle w:val="ListParagraph"/>
              <w:ind w:left="0"/>
              <w:rPr>
                <w:rFonts w:ascii="Garamond" w:hAnsi="Garamond"/>
                <w:sz w:val="24"/>
                <w:szCs w:val="24"/>
              </w:rPr>
            </w:pPr>
          </w:p>
        </w:tc>
      </w:tr>
      <w:tr w:rsidR="00284E52" w:rsidRPr="00D5421D" w:rsidTr="00F91940">
        <w:tc>
          <w:tcPr>
            <w:tcW w:w="2176" w:type="dxa"/>
          </w:tcPr>
          <w:p w:rsidR="00284E52" w:rsidRPr="00D5421D" w:rsidRDefault="00EA48D4" w:rsidP="00813FBA">
            <w:pPr>
              <w:pStyle w:val="ListParagraph"/>
              <w:ind w:left="0"/>
              <w:rPr>
                <w:rFonts w:ascii="Garamond" w:hAnsi="Garamond"/>
                <w:sz w:val="24"/>
                <w:szCs w:val="24"/>
              </w:rPr>
            </w:pPr>
            <w:proofErr w:type="spellStart"/>
            <w:r>
              <w:rPr>
                <w:rFonts w:ascii="Garamond" w:hAnsi="Garamond"/>
                <w:sz w:val="24"/>
                <w:szCs w:val="24"/>
              </w:rPr>
              <w:t>Driffield</w:t>
            </w:r>
            <w:proofErr w:type="spellEnd"/>
            <w:r>
              <w:rPr>
                <w:rFonts w:ascii="Garamond" w:hAnsi="Garamond"/>
                <w:sz w:val="24"/>
                <w:szCs w:val="24"/>
              </w:rPr>
              <w:t xml:space="preserve"> School</w:t>
            </w:r>
          </w:p>
        </w:tc>
        <w:tc>
          <w:tcPr>
            <w:tcW w:w="2551" w:type="dxa"/>
          </w:tcPr>
          <w:p w:rsidR="00284E52" w:rsidRPr="00D5421D" w:rsidRDefault="00493FFF" w:rsidP="00BD10D8">
            <w:pPr>
              <w:pStyle w:val="ListParagraph"/>
              <w:ind w:left="0"/>
              <w:rPr>
                <w:rFonts w:ascii="Garamond" w:hAnsi="Garamond"/>
                <w:sz w:val="24"/>
                <w:szCs w:val="24"/>
              </w:rPr>
            </w:pPr>
            <w:r>
              <w:rPr>
                <w:rFonts w:ascii="Garamond" w:hAnsi="Garamond"/>
                <w:sz w:val="24"/>
                <w:szCs w:val="24"/>
              </w:rPr>
              <w:t>Twilight Bus</w:t>
            </w:r>
          </w:p>
        </w:tc>
        <w:tc>
          <w:tcPr>
            <w:tcW w:w="3209" w:type="dxa"/>
          </w:tcPr>
          <w:p w:rsidR="00284E52" w:rsidRDefault="00281AF4" w:rsidP="00C62A31">
            <w:pPr>
              <w:pStyle w:val="ListParagraph"/>
              <w:ind w:left="0"/>
              <w:rPr>
                <w:rFonts w:ascii="Garamond" w:hAnsi="Garamond"/>
                <w:sz w:val="24"/>
                <w:szCs w:val="24"/>
              </w:rPr>
            </w:pPr>
            <w:r>
              <w:rPr>
                <w:rFonts w:ascii="Garamond" w:hAnsi="Garamond"/>
                <w:sz w:val="24"/>
                <w:szCs w:val="24"/>
              </w:rPr>
              <w:t>£</w:t>
            </w:r>
            <w:r w:rsidR="00EA48D4">
              <w:rPr>
                <w:rFonts w:ascii="Garamond" w:hAnsi="Garamond"/>
                <w:sz w:val="24"/>
                <w:szCs w:val="24"/>
              </w:rPr>
              <w:t>200.00</w:t>
            </w:r>
          </w:p>
        </w:tc>
      </w:tr>
      <w:tr w:rsidR="00EC1063" w:rsidRPr="00D5421D" w:rsidTr="00F91940">
        <w:tc>
          <w:tcPr>
            <w:tcW w:w="2176" w:type="dxa"/>
          </w:tcPr>
          <w:p w:rsidR="00EC1063" w:rsidRDefault="00493FFF" w:rsidP="00813FBA">
            <w:pPr>
              <w:pStyle w:val="ListParagraph"/>
              <w:ind w:left="0"/>
              <w:rPr>
                <w:rFonts w:ascii="Garamond" w:hAnsi="Garamond"/>
                <w:sz w:val="24"/>
                <w:szCs w:val="24"/>
              </w:rPr>
            </w:pPr>
            <w:r>
              <w:rPr>
                <w:rFonts w:ascii="Garamond" w:hAnsi="Garamond"/>
                <w:sz w:val="24"/>
                <w:szCs w:val="24"/>
              </w:rPr>
              <w:t>ERYC</w:t>
            </w:r>
          </w:p>
        </w:tc>
        <w:tc>
          <w:tcPr>
            <w:tcW w:w="2551" w:type="dxa"/>
          </w:tcPr>
          <w:p w:rsidR="00EC1063" w:rsidRPr="00D5421D" w:rsidRDefault="00493FFF" w:rsidP="00BD10D8">
            <w:pPr>
              <w:pStyle w:val="ListParagraph"/>
              <w:ind w:left="0"/>
              <w:rPr>
                <w:rFonts w:ascii="Garamond" w:hAnsi="Garamond"/>
                <w:sz w:val="24"/>
                <w:szCs w:val="24"/>
              </w:rPr>
            </w:pPr>
            <w:r>
              <w:rPr>
                <w:rFonts w:ascii="Garamond" w:hAnsi="Garamond"/>
                <w:sz w:val="24"/>
                <w:szCs w:val="24"/>
              </w:rPr>
              <w:t>Grounds Maintenance</w:t>
            </w:r>
          </w:p>
        </w:tc>
        <w:tc>
          <w:tcPr>
            <w:tcW w:w="3209" w:type="dxa"/>
          </w:tcPr>
          <w:p w:rsidR="00EC1063" w:rsidRDefault="00493FFF" w:rsidP="00C62A31">
            <w:pPr>
              <w:pStyle w:val="ListParagraph"/>
              <w:ind w:left="0"/>
              <w:rPr>
                <w:rFonts w:ascii="Garamond" w:hAnsi="Garamond"/>
                <w:sz w:val="24"/>
                <w:szCs w:val="24"/>
              </w:rPr>
            </w:pPr>
            <w:r>
              <w:rPr>
                <w:rFonts w:ascii="Garamond" w:hAnsi="Garamond"/>
                <w:sz w:val="24"/>
                <w:szCs w:val="24"/>
              </w:rPr>
              <w:t>£1144.22</w:t>
            </w:r>
          </w:p>
        </w:tc>
      </w:tr>
      <w:tr w:rsidR="00493FFF" w:rsidRPr="00D5421D" w:rsidTr="00F91940">
        <w:tc>
          <w:tcPr>
            <w:tcW w:w="2176" w:type="dxa"/>
          </w:tcPr>
          <w:p w:rsidR="00493FFF" w:rsidRDefault="00493FFF" w:rsidP="00813FBA">
            <w:pPr>
              <w:pStyle w:val="ListParagraph"/>
              <w:ind w:left="0"/>
              <w:rPr>
                <w:rFonts w:ascii="Garamond" w:hAnsi="Garamond"/>
                <w:sz w:val="24"/>
                <w:szCs w:val="24"/>
              </w:rPr>
            </w:pPr>
            <w:r>
              <w:rPr>
                <w:rFonts w:ascii="Garamond" w:hAnsi="Garamond"/>
                <w:sz w:val="24"/>
                <w:szCs w:val="24"/>
              </w:rPr>
              <w:t>British Legion</w:t>
            </w:r>
          </w:p>
        </w:tc>
        <w:tc>
          <w:tcPr>
            <w:tcW w:w="2551" w:type="dxa"/>
          </w:tcPr>
          <w:p w:rsidR="00493FFF" w:rsidRDefault="00493FFF" w:rsidP="00BD10D8">
            <w:pPr>
              <w:pStyle w:val="ListParagraph"/>
              <w:ind w:left="0"/>
              <w:rPr>
                <w:rFonts w:ascii="Garamond" w:hAnsi="Garamond"/>
                <w:sz w:val="24"/>
                <w:szCs w:val="24"/>
              </w:rPr>
            </w:pPr>
            <w:r>
              <w:rPr>
                <w:rFonts w:ascii="Garamond" w:hAnsi="Garamond"/>
                <w:sz w:val="24"/>
                <w:szCs w:val="24"/>
              </w:rPr>
              <w:t>Wreath</w:t>
            </w:r>
          </w:p>
        </w:tc>
        <w:tc>
          <w:tcPr>
            <w:tcW w:w="3209" w:type="dxa"/>
          </w:tcPr>
          <w:p w:rsidR="00493FFF" w:rsidRDefault="00493FFF" w:rsidP="00C62A31">
            <w:pPr>
              <w:pStyle w:val="ListParagraph"/>
              <w:ind w:left="0"/>
              <w:rPr>
                <w:rFonts w:ascii="Garamond" w:hAnsi="Garamond"/>
                <w:sz w:val="24"/>
                <w:szCs w:val="24"/>
              </w:rPr>
            </w:pPr>
            <w:r>
              <w:rPr>
                <w:rFonts w:ascii="Garamond" w:hAnsi="Garamond"/>
                <w:sz w:val="24"/>
                <w:szCs w:val="24"/>
              </w:rPr>
              <w:t>£22.00</w:t>
            </w:r>
          </w:p>
        </w:tc>
      </w:tr>
      <w:tr w:rsidR="00F91940" w:rsidRPr="00D5421D" w:rsidTr="00F91940">
        <w:tc>
          <w:tcPr>
            <w:tcW w:w="2176" w:type="dxa"/>
          </w:tcPr>
          <w:p w:rsidR="00F91940" w:rsidRDefault="009B5B60" w:rsidP="00813FBA">
            <w:pPr>
              <w:pStyle w:val="ListParagraph"/>
              <w:ind w:left="0"/>
              <w:rPr>
                <w:rFonts w:ascii="Garamond" w:hAnsi="Garamond"/>
                <w:sz w:val="24"/>
                <w:szCs w:val="24"/>
              </w:rPr>
            </w:pPr>
            <w:proofErr w:type="spellStart"/>
            <w:r>
              <w:rPr>
                <w:rFonts w:ascii="Garamond" w:hAnsi="Garamond"/>
                <w:sz w:val="24"/>
                <w:szCs w:val="24"/>
              </w:rPr>
              <w:t>Lowthorpe</w:t>
            </w:r>
            <w:proofErr w:type="spellEnd"/>
            <w:r>
              <w:rPr>
                <w:rFonts w:ascii="Garamond" w:hAnsi="Garamond"/>
                <w:sz w:val="24"/>
                <w:szCs w:val="24"/>
              </w:rPr>
              <w:t xml:space="preserve"> Estate </w:t>
            </w:r>
          </w:p>
        </w:tc>
        <w:tc>
          <w:tcPr>
            <w:tcW w:w="2551" w:type="dxa"/>
          </w:tcPr>
          <w:p w:rsidR="00F91940" w:rsidRDefault="00F91940" w:rsidP="00BD10D8">
            <w:pPr>
              <w:pStyle w:val="ListParagraph"/>
              <w:ind w:left="0"/>
              <w:rPr>
                <w:rFonts w:ascii="Garamond" w:hAnsi="Garamond"/>
                <w:sz w:val="24"/>
                <w:szCs w:val="24"/>
              </w:rPr>
            </w:pPr>
            <w:r>
              <w:rPr>
                <w:rFonts w:ascii="Garamond" w:hAnsi="Garamond"/>
                <w:sz w:val="24"/>
                <w:szCs w:val="24"/>
              </w:rPr>
              <w:t>Christmas Trees</w:t>
            </w:r>
          </w:p>
        </w:tc>
        <w:tc>
          <w:tcPr>
            <w:tcW w:w="3209" w:type="dxa"/>
          </w:tcPr>
          <w:p w:rsidR="00F91940" w:rsidRDefault="009B5B60" w:rsidP="00C62A31">
            <w:pPr>
              <w:pStyle w:val="ListParagraph"/>
              <w:ind w:left="0"/>
              <w:rPr>
                <w:rFonts w:ascii="Garamond" w:hAnsi="Garamond"/>
                <w:sz w:val="24"/>
                <w:szCs w:val="24"/>
              </w:rPr>
            </w:pPr>
            <w:r>
              <w:rPr>
                <w:rFonts w:ascii="Garamond" w:hAnsi="Garamond"/>
                <w:sz w:val="24"/>
                <w:szCs w:val="24"/>
              </w:rPr>
              <w:t xml:space="preserve">TBC </w:t>
            </w:r>
            <w:r w:rsidR="00F91940">
              <w:rPr>
                <w:rFonts w:ascii="Garamond" w:hAnsi="Garamond"/>
                <w:sz w:val="24"/>
                <w:szCs w:val="24"/>
              </w:rPr>
              <w:t>£</w:t>
            </w:r>
            <w:r>
              <w:rPr>
                <w:rFonts w:ascii="Garamond" w:hAnsi="Garamond"/>
                <w:sz w:val="24"/>
                <w:szCs w:val="24"/>
              </w:rPr>
              <w:t xml:space="preserve"> c 600</w:t>
            </w:r>
          </w:p>
          <w:p w:rsidR="00F91940" w:rsidRDefault="00F91940" w:rsidP="00C62A31">
            <w:pPr>
              <w:pStyle w:val="ListParagraph"/>
              <w:ind w:left="0"/>
              <w:rPr>
                <w:rFonts w:ascii="Garamond" w:hAnsi="Garamond"/>
                <w:sz w:val="24"/>
                <w:szCs w:val="24"/>
              </w:rPr>
            </w:pPr>
            <w:r>
              <w:rPr>
                <w:rFonts w:ascii="Garamond" w:hAnsi="Garamond"/>
                <w:sz w:val="24"/>
                <w:szCs w:val="24"/>
              </w:rPr>
              <w:t>Remaining</w:t>
            </w:r>
            <w:r w:rsidR="009B5B60">
              <w:rPr>
                <w:rFonts w:ascii="Garamond" w:hAnsi="Garamond"/>
                <w:sz w:val="24"/>
                <w:szCs w:val="24"/>
              </w:rPr>
              <w:t xml:space="preserve"> balance held by WPC:</w:t>
            </w:r>
          </w:p>
        </w:tc>
      </w:tr>
      <w:tr w:rsidR="00A2178B" w:rsidRPr="00D5421D" w:rsidTr="00F91940">
        <w:tc>
          <w:tcPr>
            <w:tcW w:w="2176" w:type="dxa"/>
          </w:tcPr>
          <w:p w:rsidR="00A2178B" w:rsidRDefault="00A2178B" w:rsidP="00813FBA">
            <w:pPr>
              <w:pStyle w:val="ListParagraph"/>
              <w:ind w:left="0"/>
              <w:rPr>
                <w:rFonts w:ascii="Garamond" w:hAnsi="Garamond"/>
                <w:sz w:val="24"/>
                <w:szCs w:val="24"/>
              </w:rPr>
            </w:pPr>
            <w:r>
              <w:rPr>
                <w:rFonts w:ascii="Garamond" w:hAnsi="Garamond"/>
                <w:sz w:val="24"/>
                <w:szCs w:val="24"/>
              </w:rPr>
              <w:t>A McCormack</w:t>
            </w:r>
          </w:p>
        </w:tc>
        <w:tc>
          <w:tcPr>
            <w:tcW w:w="2551" w:type="dxa"/>
          </w:tcPr>
          <w:p w:rsidR="00A2178B" w:rsidRDefault="00A2178B" w:rsidP="00BD10D8">
            <w:pPr>
              <w:pStyle w:val="ListParagraph"/>
              <w:ind w:left="0"/>
              <w:rPr>
                <w:rFonts w:ascii="Garamond" w:hAnsi="Garamond"/>
                <w:sz w:val="24"/>
                <w:szCs w:val="24"/>
              </w:rPr>
            </w:pPr>
            <w:r>
              <w:rPr>
                <w:rFonts w:ascii="Garamond" w:hAnsi="Garamond"/>
                <w:sz w:val="24"/>
                <w:szCs w:val="24"/>
              </w:rPr>
              <w:t>Planters</w:t>
            </w:r>
          </w:p>
        </w:tc>
        <w:tc>
          <w:tcPr>
            <w:tcW w:w="3209" w:type="dxa"/>
          </w:tcPr>
          <w:p w:rsidR="00A2178B" w:rsidRDefault="00A2178B" w:rsidP="00C62A31">
            <w:pPr>
              <w:pStyle w:val="ListParagraph"/>
              <w:ind w:left="0"/>
              <w:rPr>
                <w:rFonts w:ascii="Garamond" w:hAnsi="Garamond"/>
                <w:sz w:val="24"/>
                <w:szCs w:val="24"/>
              </w:rPr>
            </w:pPr>
            <w:r>
              <w:rPr>
                <w:rFonts w:ascii="Garamond" w:hAnsi="Garamond"/>
                <w:sz w:val="24"/>
                <w:szCs w:val="24"/>
              </w:rPr>
              <w:t>£22.44</w:t>
            </w:r>
          </w:p>
        </w:tc>
      </w:tr>
      <w:tr w:rsidR="00A2178B" w:rsidRPr="00D5421D" w:rsidTr="00F91940">
        <w:tc>
          <w:tcPr>
            <w:tcW w:w="2176" w:type="dxa"/>
          </w:tcPr>
          <w:p w:rsidR="00A2178B" w:rsidRDefault="008475FF" w:rsidP="00813FBA">
            <w:pPr>
              <w:pStyle w:val="ListParagraph"/>
              <w:ind w:left="0"/>
              <w:rPr>
                <w:rFonts w:ascii="Garamond" w:hAnsi="Garamond"/>
                <w:sz w:val="24"/>
                <w:szCs w:val="24"/>
              </w:rPr>
            </w:pPr>
            <w:r>
              <w:rPr>
                <w:rFonts w:ascii="Garamond" w:hAnsi="Garamond"/>
                <w:sz w:val="24"/>
                <w:szCs w:val="24"/>
              </w:rPr>
              <w:t>Richard Thomas</w:t>
            </w:r>
          </w:p>
        </w:tc>
        <w:tc>
          <w:tcPr>
            <w:tcW w:w="2551" w:type="dxa"/>
          </w:tcPr>
          <w:p w:rsidR="00A2178B" w:rsidRDefault="009B5B60" w:rsidP="00BD10D8">
            <w:pPr>
              <w:pStyle w:val="ListParagraph"/>
              <w:ind w:left="0"/>
              <w:rPr>
                <w:rFonts w:ascii="Garamond" w:hAnsi="Garamond"/>
                <w:sz w:val="24"/>
                <w:szCs w:val="24"/>
              </w:rPr>
            </w:pPr>
            <w:r>
              <w:rPr>
                <w:rFonts w:ascii="Garamond" w:hAnsi="Garamond"/>
                <w:sz w:val="24"/>
                <w:szCs w:val="24"/>
              </w:rPr>
              <w:t>Railing treatment and painting at the Old Pit</w:t>
            </w:r>
          </w:p>
        </w:tc>
        <w:tc>
          <w:tcPr>
            <w:tcW w:w="3209" w:type="dxa"/>
          </w:tcPr>
          <w:p w:rsidR="00A2178B" w:rsidRDefault="008475FF" w:rsidP="00C62A31">
            <w:pPr>
              <w:pStyle w:val="ListParagraph"/>
              <w:ind w:left="0"/>
              <w:rPr>
                <w:rFonts w:ascii="Garamond" w:hAnsi="Garamond"/>
                <w:sz w:val="24"/>
                <w:szCs w:val="24"/>
              </w:rPr>
            </w:pPr>
            <w:r>
              <w:rPr>
                <w:rFonts w:ascii="Garamond" w:hAnsi="Garamond"/>
                <w:sz w:val="24"/>
                <w:szCs w:val="24"/>
              </w:rPr>
              <w:t>£295.97</w:t>
            </w:r>
          </w:p>
        </w:tc>
      </w:tr>
      <w:tr w:rsidR="000D608E" w:rsidRPr="00D5421D" w:rsidTr="00F91940">
        <w:tc>
          <w:tcPr>
            <w:tcW w:w="2176" w:type="dxa"/>
          </w:tcPr>
          <w:p w:rsidR="000D608E" w:rsidRDefault="000D608E" w:rsidP="00813FBA">
            <w:pPr>
              <w:pStyle w:val="ListParagraph"/>
              <w:ind w:left="0"/>
              <w:rPr>
                <w:rFonts w:ascii="Garamond" w:hAnsi="Garamond"/>
                <w:sz w:val="24"/>
                <w:szCs w:val="24"/>
              </w:rPr>
            </w:pPr>
            <w:r>
              <w:rPr>
                <w:rFonts w:ascii="Garamond" w:hAnsi="Garamond"/>
                <w:sz w:val="24"/>
                <w:szCs w:val="24"/>
              </w:rPr>
              <w:t>Frank Wilson (petty Cash)</w:t>
            </w:r>
          </w:p>
        </w:tc>
        <w:tc>
          <w:tcPr>
            <w:tcW w:w="2551" w:type="dxa"/>
          </w:tcPr>
          <w:p w:rsidR="000D608E" w:rsidRDefault="000D608E" w:rsidP="00BD10D8">
            <w:pPr>
              <w:pStyle w:val="ListParagraph"/>
              <w:ind w:left="0"/>
              <w:rPr>
                <w:rFonts w:ascii="Garamond" w:hAnsi="Garamond"/>
                <w:sz w:val="24"/>
                <w:szCs w:val="24"/>
              </w:rPr>
            </w:pPr>
            <w:r>
              <w:rPr>
                <w:rFonts w:ascii="Garamond" w:hAnsi="Garamond"/>
                <w:sz w:val="24"/>
                <w:szCs w:val="24"/>
              </w:rPr>
              <w:t>Paint for pump</w:t>
            </w:r>
          </w:p>
        </w:tc>
        <w:tc>
          <w:tcPr>
            <w:tcW w:w="3209" w:type="dxa"/>
          </w:tcPr>
          <w:p w:rsidR="000D608E" w:rsidRDefault="000D608E" w:rsidP="00C62A31">
            <w:pPr>
              <w:pStyle w:val="ListParagraph"/>
              <w:ind w:left="0"/>
              <w:rPr>
                <w:rFonts w:ascii="Garamond" w:hAnsi="Garamond"/>
                <w:sz w:val="24"/>
                <w:szCs w:val="24"/>
              </w:rPr>
            </w:pPr>
            <w:r>
              <w:rPr>
                <w:rFonts w:ascii="Garamond" w:hAnsi="Garamond"/>
                <w:sz w:val="24"/>
                <w:szCs w:val="24"/>
              </w:rPr>
              <w:t>£9.00 cash</w:t>
            </w:r>
          </w:p>
        </w:tc>
      </w:tr>
      <w:tr w:rsidR="00E73C9A" w:rsidRPr="00D5421D" w:rsidTr="00F91940">
        <w:tc>
          <w:tcPr>
            <w:tcW w:w="2176" w:type="dxa"/>
          </w:tcPr>
          <w:p w:rsidR="00E73C9A" w:rsidRDefault="00E73C9A" w:rsidP="00813FBA">
            <w:pPr>
              <w:pStyle w:val="ListParagraph"/>
              <w:ind w:left="0"/>
              <w:rPr>
                <w:rFonts w:ascii="Garamond" w:hAnsi="Garamond"/>
                <w:sz w:val="24"/>
                <w:szCs w:val="24"/>
              </w:rPr>
            </w:pPr>
            <w:r>
              <w:rPr>
                <w:rFonts w:ascii="Garamond" w:hAnsi="Garamond"/>
                <w:sz w:val="24"/>
                <w:szCs w:val="24"/>
              </w:rPr>
              <w:t>PKF Littlejohn</w:t>
            </w:r>
          </w:p>
        </w:tc>
        <w:tc>
          <w:tcPr>
            <w:tcW w:w="2551" w:type="dxa"/>
          </w:tcPr>
          <w:p w:rsidR="00E73C9A" w:rsidRDefault="00E73C9A" w:rsidP="00BD10D8">
            <w:pPr>
              <w:pStyle w:val="ListParagraph"/>
              <w:ind w:left="0"/>
              <w:rPr>
                <w:rFonts w:ascii="Garamond" w:hAnsi="Garamond"/>
                <w:sz w:val="24"/>
                <w:szCs w:val="24"/>
              </w:rPr>
            </w:pPr>
            <w:r>
              <w:rPr>
                <w:rFonts w:ascii="Garamond" w:hAnsi="Garamond"/>
                <w:sz w:val="24"/>
                <w:szCs w:val="24"/>
              </w:rPr>
              <w:t>Audit administration fees</w:t>
            </w:r>
          </w:p>
        </w:tc>
        <w:tc>
          <w:tcPr>
            <w:tcW w:w="3209" w:type="dxa"/>
          </w:tcPr>
          <w:p w:rsidR="00E73C9A" w:rsidRDefault="00E73C9A" w:rsidP="00C62A31">
            <w:pPr>
              <w:pStyle w:val="ListParagraph"/>
              <w:ind w:left="0"/>
              <w:rPr>
                <w:rFonts w:ascii="Garamond" w:hAnsi="Garamond"/>
                <w:sz w:val="24"/>
                <w:szCs w:val="24"/>
              </w:rPr>
            </w:pPr>
            <w:r>
              <w:rPr>
                <w:rFonts w:ascii="Garamond" w:hAnsi="Garamond"/>
                <w:sz w:val="24"/>
                <w:szCs w:val="24"/>
              </w:rPr>
              <w:t>£48.00</w:t>
            </w:r>
          </w:p>
        </w:tc>
      </w:tr>
    </w:tbl>
    <w:p w:rsidR="00EF7411" w:rsidRDefault="00EF7411" w:rsidP="007A0F32">
      <w:pPr>
        <w:rPr>
          <w:rFonts w:ascii="Garamond" w:hAnsi="Garamond"/>
          <w:b/>
          <w:smallCaps/>
          <w:sz w:val="24"/>
          <w:szCs w:val="24"/>
          <w:highlight w:val="yellow"/>
        </w:rPr>
      </w:pPr>
      <w:bookmarkStart w:id="0" w:name="_GoBack"/>
      <w:bookmarkEnd w:id="0"/>
    </w:p>
    <w:p w:rsidR="00EC4A79" w:rsidRPr="00EC4A79" w:rsidRDefault="00EC4A79" w:rsidP="00EC4A79">
      <w:pPr>
        <w:pStyle w:val="ListParagraph"/>
        <w:ind w:left="1080"/>
        <w:rPr>
          <w:rFonts w:ascii="Garamond" w:hAnsi="Garamond"/>
          <w:b/>
          <w:smallCaps/>
          <w:sz w:val="24"/>
          <w:szCs w:val="24"/>
        </w:rPr>
      </w:pPr>
    </w:p>
    <w:p w:rsidR="00D2554D" w:rsidRPr="00EC1063" w:rsidRDefault="003F7535" w:rsidP="0021177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EC1063" w:rsidRDefault="00EC1063" w:rsidP="00EC1063">
      <w:pPr>
        <w:pStyle w:val="ListParagraph"/>
        <w:numPr>
          <w:ilvl w:val="1"/>
          <w:numId w:val="1"/>
        </w:numPr>
        <w:rPr>
          <w:rFonts w:ascii="Garamond" w:hAnsi="Garamond"/>
          <w:sz w:val="24"/>
          <w:szCs w:val="24"/>
        </w:rPr>
      </w:pPr>
      <w:r w:rsidRPr="00EC1063">
        <w:rPr>
          <w:rFonts w:ascii="Garamond" w:hAnsi="Garamond"/>
          <w:sz w:val="24"/>
          <w:szCs w:val="24"/>
        </w:rPr>
        <w:t>ERYC response to road surfacing enquiry</w:t>
      </w:r>
    </w:p>
    <w:p w:rsidR="00813FBA" w:rsidRPr="00EC1063" w:rsidRDefault="00813FBA" w:rsidP="00EC1063">
      <w:pPr>
        <w:pStyle w:val="ListParagraph"/>
        <w:numPr>
          <w:ilvl w:val="1"/>
          <w:numId w:val="1"/>
        </w:numPr>
        <w:rPr>
          <w:rFonts w:ascii="Garamond" w:hAnsi="Garamond"/>
          <w:sz w:val="24"/>
          <w:szCs w:val="24"/>
        </w:rPr>
      </w:pPr>
      <w:r>
        <w:rPr>
          <w:rFonts w:ascii="Garamond" w:hAnsi="Garamond"/>
          <w:sz w:val="24"/>
          <w:szCs w:val="24"/>
        </w:rPr>
        <w:t>Planters.</w:t>
      </w:r>
    </w:p>
    <w:p w:rsidR="00B004B2" w:rsidRPr="00B004B2" w:rsidRDefault="00B004B2" w:rsidP="00BF580C">
      <w:pPr>
        <w:pStyle w:val="ListParagraph"/>
        <w:ind w:left="1440"/>
        <w:rPr>
          <w:rFonts w:ascii="Garamond" w:hAnsi="Garamond"/>
          <w:sz w:val="24"/>
          <w:szCs w:val="24"/>
        </w:rPr>
      </w:pPr>
    </w:p>
    <w:p w:rsidR="00E75C5B" w:rsidRPr="00F90BCB" w:rsidRDefault="00E75C5B" w:rsidP="002D1FB8">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Monday </w:t>
      </w:r>
      <w:r w:rsidR="00493FFF">
        <w:rPr>
          <w:rFonts w:ascii="Garamond" w:hAnsi="Garamond"/>
          <w:sz w:val="24"/>
          <w:szCs w:val="24"/>
        </w:rPr>
        <w:t>3</w:t>
      </w:r>
      <w:r w:rsidR="00493FFF" w:rsidRPr="00493FFF">
        <w:rPr>
          <w:rFonts w:ascii="Garamond" w:hAnsi="Garamond"/>
          <w:sz w:val="24"/>
          <w:szCs w:val="24"/>
          <w:vertAlign w:val="superscript"/>
        </w:rPr>
        <w:t>rd</w:t>
      </w:r>
      <w:r w:rsidR="00493FFF">
        <w:rPr>
          <w:rFonts w:ascii="Garamond" w:hAnsi="Garamond"/>
          <w:sz w:val="24"/>
          <w:szCs w:val="24"/>
        </w:rPr>
        <w:t xml:space="preserve"> December</w:t>
      </w:r>
      <w:r w:rsidR="00FA038C">
        <w:rPr>
          <w:rFonts w:ascii="Garamond" w:hAnsi="Garamond"/>
          <w:sz w:val="24"/>
          <w:szCs w:val="24"/>
        </w:rPr>
        <w:t xml:space="preserve"> </w:t>
      </w:r>
      <w:r w:rsidR="00170542">
        <w:rPr>
          <w:rFonts w:ascii="Garamond" w:hAnsi="Garamond"/>
          <w:sz w:val="24"/>
          <w:szCs w:val="24"/>
        </w:rPr>
        <w:t>2018</w:t>
      </w:r>
      <w:r w:rsidR="00FA038C">
        <w:rPr>
          <w:rFonts w:ascii="Garamond" w:hAnsi="Garamond"/>
          <w:sz w:val="24"/>
          <w:szCs w:val="24"/>
        </w:rPr>
        <w:t xml:space="preserve"> (7.30pm)</w:t>
      </w:r>
    </w:p>
    <w:sectPr w:rsidR="008E491D" w:rsidRPr="00D5421D" w:rsidSect="00A457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BA" w:rsidRDefault="00813FBA" w:rsidP="008E491D">
      <w:pPr>
        <w:spacing w:after="0" w:line="240" w:lineRule="auto"/>
      </w:pPr>
      <w:r>
        <w:separator/>
      </w:r>
    </w:p>
  </w:endnote>
  <w:endnote w:type="continuationSeparator" w:id="0">
    <w:p w:rsidR="00813FBA" w:rsidRDefault="00813FBA"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BA" w:rsidRDefault="00813FBA" w:rsidP="008E491D">
      <w:pPr>
        <w:spacing w:after="0" w:line="240" w:lineRule="auto"/>
      </w:pPr>
      <w:r>
        <w:separator/>
      </w:r>
    </w:p>
  </w:footnote>
  <w:footnote w:type="continuationSeparator" w:id="0">
    <w:p w:rsidR="00813FBA" w:rsidRDefault="00813FBA" w:rsidP="008E49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BA" w:rsidRDefault="00813FBA">
    <w:pPr>
      <w:pStyle w:val="Header"/>
    </w:pPr>
  </w:p>
  <w:p w:rsidR="00813FBA" w:rsidRDefault="00813F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D33E47"/>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77"/>
    <w:rsid w:val="00010CC7"/>
    <w:rsid w:val="000439AC"/>
    <w:rsid w:val="000615D7"/>
    <w:rsid w:val="00065710"/>
    <w:rsid w:val="00066FC6"/>
    <w:rsid w:val="00076948"/>
    <w:rsid w:val="000827BB"/>
    <w:rsid w:val="00085BCE"/>
    <w:rsid w:val="00087364"/>
    <w:rsid w:val="000927AE"/>
    <w:rsid w:val="000A01B8"/>
    <w:rsid w:val="000A4CE6"/>
    <w:rsid w:val="000B27BA"/>
    <w:rsid w:val="000B5244"/>
    <w:rsid w:val="000C0263"/>
    <w:rsid w:val="000C05B5"/>
    <w:rsid w:val="000D17C9"/>
    <w:rsid w:val="000D608E"/>
    <w:rsid w:val="000E4C9D"/>
    <w:rsid w:val="000E77E1"/>
    <w:rsid w:val="000F45AE"/>
    <w:rsid w:val="000F5174"/>
    <w:rsid w:val="000F7FA1"/>
    <w:rsid w:val="00105393"/>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70542"/>
    <w:rsid w:val="00186BD2"/>
    <w:rsid w:val="001A69E5"/>
    <w:rsid w:val="001B41D6"/>
    <w:rsid w:val="001C6A4D"/>
    <w:rsid w:val="001D3DA5"/>
    <w:rsid w:val="001E60E9"/>
    <w:rsid w:val="001F0899"/>
    <w:rsid w:val="001F2453"/>
    <w:rsid w:val="001F4561"/>
    <w:rsid w:val="00205E55"/>
    <w:rsid w:val="002067F1"/>
    <w:rsid w:val="00211777"/>
    <w:rsid w:val="00243477"/>
    <w:rsid w:val="00255EEA"/>
    <w:rsid w:val="00260D1C"/>
    <w:rsid w:val="00261884"/>
    <w:rsid w:val="00266FA3"/>
    <w:rsid w:val="00272331"/>
    <w:rsid w:val="0028014D"/>
    <w:rsid w:val="00281AF4"/>
    <w:rsid w:val="00284C49"/>
    <w:rsid w:val="00284E52"/>
    <w:rsid w:val="00285BC5"/>
    <w:rsid w:val="00287C71"/>
    <w:rsid w:val="002A2737"/>
    <w:rsid w:val="002B7FA8"/>
    <w:rsid w:val="002D1FB8"/>
    <w:rsid w:val="002D3C25"/>
    <w:rsid w:val="00303220"/>
    <w:rsid w:val="00306397"/>
    <w:rsid w:val="00315281"/>
    <w:rsid w:val="00317F9F"/>
    <w:rsid w:val="0032315F"/>
    <w:rsid w:val="003274C1"/>
    <w:rsid w:val="00327874"/>
    <w:rsid w:val="00330607"/>
    <w:rsid w:val="00332EE2"/>
    <w:rsid w:val="00346AB4"/>
    <w:rsid w:val="00346B37"/>
    <w:rsid w:val="00354D32"/>
    <w:rsid w:val="00354FE0"/>
    <w:rsid w:val="00356380"/>
    <w:rsid w:val="00356FDA"/>
    <w:rsid w:val="00362C29"/>
    <w:rsid w:val="00367277"/>
    <w:rsid w:val="003A0624"/>
    <w:rsid w:val="003A06E1"/>
    <w:rsid w:val="003A4890"/>
    <w:rsid w:val="003B0B42"/>
    <w:rsid w:val="003B32FE"/>
    <w:rsid w:val="003B76CF"/>
    <w:rsid w:val="003D272D"/>
    <w:rsid w:val="003E324E"/>
    <w:rsid w:val="003F29A9"/>
    <w:rsid w:val="003F47E2"/>
    <w:rsid w:val="003F7535"/>
    <w:rsid w:val="00405299"/>
    <w:rsid w:val="00423913"/>
    <w:rsid w:val="004316AA"/>
    <w:rsid w:val="00437134"/>
    <w:rsid w:val="00454AA2"/>
    <w:rsid w:val="004574E4"/>
    <w:rsid w:val="004612C0"/>
    <w:rsid w:val="00461CD2"/>
    <w:rsid w:val="00466161"/>
    <w:rsid w:val="0046782C"/>
    <w:rsid w:val="00471391"/>
    <w:rsid w:val="00473BCC"/>
    <w:rsid w:val="004808B9"/>
    <w:rsid w:val="00493FFF"/>
    <w:rsid w:val="004F0630"/>
    <w:rsid w:val="004F0B8E"/>
    <w:rsid w:val="004F6579"/>
    <w:rsid w:val="00501E65"/>
    <w:rsid w:val="0050678A"/>
    <w:rsid w:val="00512912"/>
    <w:rsid w:val="0051464A"/>
    <w:rsid w:val="005163D7"/>
    <w:rsid w:val="005323BE"/>
    <w:rsid w:val="00536E35"/>
    <w:rsid w:val="00546692"/>
    <w:rsid w:val="00554027"/>
    <w:rsid w:val="00555AEE"/>
    <w:rsid w:val="00557F55"/>
    <w:rsid w:val="00564F54"/>
    <w:rsid w:val="00566681"/>
    <w:rsid w:val="005669CD"/>
    <w:rsid w:val="00570D0B"/>
    <w:rsid w:val="0058721D"/>
    <w:rsid w:val="00592EFD"/>
    <w:rsid w:val="005958F2"/>
    <w:rsid w:val="005A3F05"/>
    <w:rsid w:val="005C291C"/>
    <w:rsid w:val="005C46B8"/>
    <w:rsid w:val="005E3B16"/>
    <w:rsid w:val="005E7658"/>
    <w:rsid w:val="005F5B33"/>
    <w:rsid w:val="0060689D"/>
    <w:rsid w:val="00607B33"/>
    <w:rsid w:val="0061219A"/>
    <w:rsid w:val="00614005"/>
    <w:rsid w:val="00617C73"/>
    <w:rsid w:val="00632A80"/>
    <w:rsid w:val="00633E9C"/>
    <w:rsid w:val="00637748"/>
    <w:rsid w:val="00645946"/>
    <w:rsid w:val="006705F9"/>
    <w:rsid w:val="00673714"/>
    <w:rsid w:val="00681A97"/>
    <w:rsid w:val="00681C95"/>
    <w:rsid w:val="006B05ED"/>
    <w:rsid w:val="006B2C7C"/>
    <w:rsid w:val="006D5F3C"/>
    <w:rsid w:val="006D6DF4"/>
    <w:rsid w:val="006E122A"/>
    <w:rsid w:val="006E1268"/>
    <w:rsid w:val="006E7F95"/>
    <w:rsid w:val="006F79F2"/>
    <w:rsid w:val="00703CB6"/>
    <w:rsid w:val="0071408E"/>
    <w:rsid w:val="007145C3"/>
    <w:rsid w:val="00717DDC"/>
    <w:rsid w:val="00731780"/>
    <w:rsid w:val="00740ADA"/>
    <w:rsid w:val="00745517"/>
    <w:rsid w:val="00773095"/>
    <w:rsid w:val="00775AA5"/>
    <w:rsid w:val="007832D8"/>
    <w:rsid w:val="007A0F32"/>
    <w:rsid w:val="007B0C32"/>
    <w:rsid w:val="007B297F"/>
    <w:rsid w:val="007C3C67"/>
    <w:rsid w:val="007E444D"/>
    <w:rsid w:val="007E5267"/>
    <w:rsid w:val="007E661E"/>
    <w:rsid w:val="007F16BE"/>
    <w:rsid w:val="007F2ED9"/>
    <w:rsid w:val="007F3A70"/>
    <w:rsid w:val="00806814"/>
    <w:rsid w:val="008117CD"/>
    <w:rsid w:val="00813524"/>
    <w:rsid w:val="00813FBA"/>
    <w:rsid w:val="00816FAA"/>
    <w:rsid w:val="00823DC9"/>
    <w:rsid w:val="00834067"/>
    <w:rsid w:val="0083499D"/>
    <w:rsid w:val="00841166"/>
    <w:rsid w:val="008475FF"/>
    <w:rsid w:val="0085222E"/>
    <w:rsid w:val="008525C0"/>
    <w:rsid w:val="00853976"/>
    <w:rsid w:val="0085723B"/>
    <w:rsid w:val="008A2DAC"/>
    <w:rsid w:val="008A6BD9"/>
    <w:rsid w:val="008B1D7B"/>
    <w:rsid w:val="008B7368"/>
    <w:rsid w:val="008C0112"/>
    <w:rsid w:val="008E0DBD"/>
    <w:rsid w:val="008E491D"/>
    <w:rsid w:val="008E7EAD"/>
    <w:rsid w:val="008F28CC"/>
    <w:rsid w:val="008F61F0"/>
    <w:rsid w:val="00925D97"/>
    <w:rsid w:val="00927E24"/>
    <w:rsid w:val="00936153"/>
    <w:rsid w:val="009409EF"/>
    <w:rsid w:val="009459AF"/>
    <w:rsid w:val="009643A5"/>
    <w:rsid w:val="00972002"/>
    <w:rsid w:val="009758E5"/>
    <w:rsid w:val="00977E9D"/>
    <w:rsid w:val="009869E5"/>
    <w:rsid w:val="00990041"/>
    <w:rsid w:val="0099392B"/>
    <w:rsid w:val="009A5D3C"/>
    <w:rsid w:val="009B0386"/>
    <w:rsid w:val="009B0E48"/>
    <w:rsid w:val="009B28A0"/>
    <w:rsid w:val="009B2C94"/>
    <w:rsid w:val="009B5B60"/>
    <w:rsid w:val="009C0229"/>
    <w:rsid w:val="009D1EA5"/>
    <w:rsid w:val="009D5C9D"/>
    <w:rsid w:val="009F4446"/>
    <w:rsid w:val="00A2178B"/>
    <w:rsid w:val="00A258AC"/>
    <w:rsid w:val="00A30066"/>
    <w:rsid w:val="00A40F01"/>
    <w:rsid w:val="00A40F92"/>
    <w:rsid w:val="00A4244A"/>
    <w:rsid w:val="00A457D8"/>
    <w:rsid w:val="00A465B5"/>
    <w:rsid w:val="00A5214D"/>
    <w:rsid w:val="00A54AD7"/>
    <w:rsid w:val="00A61A77"/>
    <w:rsid w:val="00A653B4"/>
    <w:rsid w:val="00A73340"/>
    <w:rsid w:val="00A8153A"/>
    <w:rsid w:val="00A85823"/>
    <w:rsid w:val="00A85A2E"/>
    <w:rsid w:val="00A86FD5"/>
    <w:rsid w:val="00A918B9"/>
    <w:rsid w:val="00AA7B8A"/>
    <w:rsid w:val="00AB257C"/>
    <w:rsid w:val="00AC41B3"/>
    <w:rsid w:val="00AC59AA"/>
    <w:rsid w:val="00AD062E"/>
    <w:rsid w:val="00AD3351"/>
    <w:rsid w:val="00AE6164"/>
    <w:rsid w:val="00AF0DBA"/>
    <w:rsid w:val="00AF1B08"/>
    <w:rsid w:val="00AF1B9E"/>
    <w:rsid w:val="00AF3130"/>
    <w:rsid w:val="00AF7DBC"/>
    <w:rsid w:val="00B004B2"/>
    <w:rsid w:val="00B22800"/>
    <w:rsid w:val="00B275B6"/>
    <w:rsid w:val="00B47E85"/>
    <w:rsid w:val="00B5561A"/>
    <w:rsid w:val="00B64696"/>
    <w:rsid w:val="00B705DF"/>
    <w:rsid w:val="00B7628A"/>
    <w:rsid w:val="00B81550"/>
    <w:rsid w:val="00B84398"/>
    <w:rsid w:val="00B93AD9"/>
    <w:rsid w:val="00BA0DC8"/>
    <w:rsid w:val="00BB06A5"/>
    <w:rsid w:val="00BB4EE5"/>
    <w:rsid w:val="00BC10CE"/>
    <w:rsid w:val="00BC4B27"/>
    <w:rsid w:val="00BD10D8"/>
    <w:rsid w:val="00BD689C"/>
    <w:rsid w:val="00BE0956"/>
    <w:rsid w:val="00BF580C"/>
    <w:rsid w:val="00C0006D"/>
    <w:rsid w:val="00C051ED"/>
    <w:rsid w:val="00C05D5E"/>
    <w:rsid w:val="00C130C2"/>
    <w:rsid w:val="00C13B53"/>
    <w:rsid w:val="00C15B04"/>
    <w:rsid w:val="00C15EBD"/>
    <w:rsid w:val="00C21273"/>
    <w:rsid w:val="00C44857"/>
    <w:rsid w:val="00C44FD7"/>
    <w:rsid w:val="00C4564E"/>
    <w:rsid w:val="00C5204D"/>
    <w:rsid w:val="00C568D6"/>
    <w:rsid w:val="00C6156A"/>
    <w:rsid w:val="00C62A31"/>
    <w:rsid w:val="00C67BF8"/>
    <w:rsid w:val="00C807B9"/>
    <w:rsid w:val="00C83A79"/>
    <w:rsid w:val="00C83D81"/>
    <w:rsid w:val="00C91A8C"/>
    <w:rsid w:val="00CA0943"/>
    <w:rsid w:val="00CB64AA"/>
    <w:rsid w:val="00CC21F4"/>
    <w:rsid w:val="00CD580D"/>
    <w:rsid w:val="00CD688C"/>
    <w:rsid w:val="00CE3B11"/>
    <w:rsid w:val="00CE610F"/>
    <w:rsid w:val="00CF6964"/>
    <w:rsid w:val="00D00BAD"/>
    <w:rsid w:val="00D030DC"/>
    <w:rsid w:val="00D0713C"/>
    <w:rsid w:val="00D1564F"/>
    <w:rsid w:val="00D16DB9"/>
    <w:rsid w:val="00D2554D"/>
    <w:rsid w:val="00D27D24"/>
    <w:rsid w:val="00D47BD6"/>
    <w:rsid w:val="00D5421D"/>
    <w:rsid w:val="00D64ACE"/>
    <w:rsid w:val="00D75ADA"/>
    <w:rsid w:val="00D7643C"/>
    <w:rsid w:val="00D91F88"/>
    <w:rsid w:val="00D96AB8"/>
    <w:rsid w:val="00D97F14"/>
    <w:rsid w:val="00DA4B5A"/>
    <w:rsid w:val="00DB2A3D"/>
    <w:rsid w:val="00DB4F20"/>
    <w:rsid w:val="00DB52E3"/>
    <w:rsid w:val="00DB7252"/>
    <w:rsid w:val="00DB73FE"/>
    <w:rsid w:val="00DC2191"/>
    <w:rsid w:val="00DE4606"/>
    <w:rsid w:val="00DE5DDD"/>
    <w:rsid w:val="00DE62B2"/>
    <w:rsid w:val="00DF5C54"/>
    <w:rsid w:val="00E019B4"/>
    <w:rsid w:val="00E127CC"/>
    <w:rsid w:val="00E2306E"/>
    <w:rsid w:val="00E23BA1"/>
    <w:rsid w:val="00E3122F"/>
    <w:rsid w:val="00E42F65"/>
    <w:rsid w:val="00E5543D"/>
    <w:rsid w:val="00E61215"/>
    <w:rsid w:val="00E6349A"/>
    <w:rsid w:val="00E666BE"/>
    <w:rsid w:val="00E70084"/>
    <w:rsid w:val="00E72F5C"/>
    <w:rsid w:val="00E73C9A"/>
    <w:rsid w:val="00E75C5B"/>
    <w:rsid w:val="00E84C70"/>
    <w:rsid w:val="00E86014"/>
    <w:rsid w:val="00E94FFC"/>
    <w:rsid w:val="00EA48D4"/>
    <w:rsid w:val="00EB7A0E"/>
    <w:rsid w:val="00EC1063"/>
    <w:rsid w:val="00EC4A79"/>
    <w:rsid w:val="00EC66FA"/>
    <w:rsid w:val="00ED0418"/>
    <w:rsid w:val="00ED1AEF"/>
    <w:rsid w:val="00ED23A9"/>
    <w:rsid w:val="00ED76D7"/>
    <w:rsid w:val="00EE5F03"/>
    <w:rsid w:val="00EE77CE"/>
    <w:rsid w:val="00EF47B0"/>
    <w:rsid w:val="00EF5E6C"/>
    <w:rsid w:val="00EF7411"/>
    <w:rsid w:val="00F02DB3"/>
    <w:rsid w:val="00F05E50"/>
    <w:rsid w:val="00F10BCC"/>
    <w:rsid w:val="00F16741"/>
    <w:rsid w:val="00F173FE"/>
    <w:rsid w:val="00F34DDF"/>
    <w:rsid w:val="00F414DF"/>
    <w:rsid w:val="00F41D0C"/>
    <w:rsid w:val="00F5211B"/>
    <w:rsid w:val="00F66303"/>
    <w:rsid w:val="00F67C2E"/>
    <w:rsid w:val="00F71795"/>
    <w:rsid w:val="00F7348A"/>
    <w:rsid w:val="00F73B17"/>
    <w:rsid w:val="00F9051E"/>
    <w:rsid w:val="00F90BCB"/>
    <w:rsid w:val="00F91940"/>
    <w:rsid w:val="00FA038C"/>
    <w:rsid w:val="00FA152B"/>
    <w:rsid w:val="00FB2D8C"/>
    <w:rsid w:val="00FB35FA"/>
    <w:rsid w:val="00FB740F"/>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twangpc@gmail.com" TargetMode="External"/><Relationship Id="rId9" Type="http://schemas.openxmlformats.org/officeDocument/2006/relationships/hyperlink" Target="https://newplanningaccess.eastriding.gov.uk/newplanningaccess/PLAN/18/03455/T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andrew mccormack</cp:lastModifiedBy>
  <cp:revision>2</cp:revision>
  <cp:lastPrinted>2017-03-28T19:22:00Z</cp:lastPrinted>
  <dcterms:created xsi:type="dcterms:W3CDTF">2018-10-31T09:44:00Z</dcterms:created>
  <dcterms:modified xsi:type="dcterms:W3CDTF">2018-10-31T09:44:00Z</dcterms:modified>
</cp:coreProperties>
</file>