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40F27A7C"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93532B">
        <w:rPr>
          <w:rFonts w:ascii="Garamond" w:hAnsi="Garamond"/>
          <w:b/>
          <w:sz w:val="24"/>
          <w:szCs w:val="24"/>
          <w:u w:val="single"/>
        </w:rPr>
        <w:t>6</w:t>
      </w:r>
      <w:r w:rsidR="0093532B" w:rsidRPr="0093532B">
        <w:rPr>
          <w:rFonts w:ascii="Garamond" w:hAnsi="Garamond"/>
          <w:b/>
          <w:sz w:val="24"/>
          <w:szCs w:val="24"/>
          <w:u w:val="single"/>
          <w:vertAlign w:val="superscript"/>
        </w:rPr>
        <w:t>th</w:t>
      </w:r>
      <w:r w:rsidR="0093532B">
        <w:rPr>
          <w:rFonts w:ascii="Garamond" w:hAnsi="Garamond"/>
          <w:b/>
          <w:sz w:val="24"/>
          <w:szCs w:val="24"/>
          <w:u w:val="single"/>
        </w:rPr>
        <w:t xml:space="preserve"> </w:t>
      </w:r>
      <w:r w:rsidR="004A672F">
        <w:rPr>
          <w:rFonts w:ascii="Garamond" w:hAnsi="Garamond"/>
          <w:b/>
          <w:sz w:val="24"/>
          <w:szCs w:val="24"/>
          <w:u w:val="single"/>
        </w:rPr>
        <w:t>March</w:t>
      </w:r>
      <w:r w:rsidRPr="00D95D29">
        <w:rPr>
          <w:rFonts w:ascii="Garamond" w:hAnsi="Garamond"/>
          <w:b/>
          <w:sz w:val="24"/>
          <w:szCs w:val="24"/>
          <w:u w:val="single"/>
        </w:rPr>
        <w:t xml:space="preserve"> 202</w:t>
      </w:r>
      <w:r w:rsidR="005D45FF">
        <w:rPr>
          <w:rFonts w:ascii="Garamond" w:hAnsi="Garamond"/>
          <w:b/>
          <w:sz w:val="24"/>
          <w:szCs w:val="24"/>
          <w:u w:val="single"/>
        </w:rPr>
        <w:t>3</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6530D0DF" w:rsidR="00F377F0" w:rsidRPr="0086024C" w:rsidRDefault="00F377F0" w:rsidP="00A21E75">
      <w:pPr>
        <w:rPr>
          <w:rFonts w:ascii="Garamond" w:hAnsi="Garamond"/>
          <w:sz w:val="24"/>
          <w:szCs w:val="24"/>
        </w:rPr>
      </w:pPr>
      <w:r w:rsidRPr="0086024C">
        <w:rPr>
          <w:rFonts w:ascii="Garamond" w:hAnsi="Garamond"/>
          <w:sz w:val="24"/>
          <w:szCs w:val="24"/>
        </w:rPr>
        <w:t xml:space="preserve">CHAIR: </w:t>
      </w:r>
      <w:r w:rsidR="00CA30C9" w:rsidRPr="0086024C">
        <w:rPr>
          <w:rFonts w:ascii="Garamond" w:hAnsi="Garamond"/>
          <w:sz w:val="24"/>
          <w:szCs w:val="24"/>
        </w:rPr>
        <w:t>Cou</w:t>
      </w:r>
      <w:r w:rsidR="008F7902" w:rsidRPr="0086024C">
        <w:rPr>
          <w:rFonts w:ascii="Garamond" w:hAnsi="Garamond"/>
          <w:sz w:val="24"/>
          <w:szCs w:val="24"/>
        </w:rPr>
        <w:t>ncillor Janette Hayes</w:t>
      </w:r>
    </w:p>
    <w:p w14:paraId="1CC9DD8B" w14:textId="232C18DA" w:rsidR="008F7902" w:rsidRPr="0086024C" w:rsidRDefault="008F7902" w:rsidP="00A21E75">
      <w:pPr>
        <w:rPr>
          <w:rFonts w:ascii="Garamond" w:hAnsi="Garamond"/>
          <w:sz w:val="24"/>
          <w:szCs w:val="24"/>
        </w:rPr>
      </w:pPr>
      <w:r w:rsidRPr="0086024C">
        <w:rPr>
          <w:rFonts w:ascii="Garamond" w:hAnsi="Garamond"/>
          <w:sz w:val="24"/>
          <w:szCs w:val="24"/>
        </w:rPr>
        <w:t>V</w:t>
      </w:r>
      <w:r w:rsidR="00774167" w:rsidRPr="0086024C">
        <w:rPr>
          <w:rFonts w:ascii="Garamond" w:hAnsi="Garamond"/>
          <w:sz w:val="24"/>
          <w:szCs w:val="24"/>
        </w:rPr>
        <w:t>ICE CHAIR: Councillor Anthony Granville-Fall</w:t>
      </w:r>
    </w:p>
    <w:p w14:paraId="6F27E86A" w14:textId="73257AAA" w:rsidR="00F377F0" w:rsidRDefault="00F377F0" w:rsidP="00A21E75">
      <w:pPr>
        <w:rPr>
          <w:rFonts w:ascii="Garamond" w:hAnsi="Garamond"/>
          <w:sz w:val="24"/>
          <w:szCs w:val="24"/>
        </w:rPr>
      </w:pPr>
      <w:r w:rsidRPr="0086024C">
        <w:rPr>
          <w:rFonts w:ascii="Garamond" w:hAnsi="Garamond"/>
          <w:sz w:val="24"/>
          <w:szCs w:val="24"/>
        </w:rPr>
        <w:t xml:space="preserve">COUNCILLORS: </w:t>
      </w:r>
      <w:r w:rsidR="000B3B00">
        <w:rPr>
          <w:rFonts w:ascii="Garamond" w:hAnsi="Garamond"/>
          <w:sz w:val="24"/>
          <w:szCs w:val="24"/>
        </w:rPr>
        <w:t xml:space="preserve">Lewis Clark, Charlotte Holroyd, Katherine </w:t>
      </w:r>
      <w:proofErr w:type="spellStart"/>
      <w:r w:rsidR="000B3B00">
        <w:rPr>
          <w:rFonts w:ascii="Garamond" w:hAnsi="Garamond"/>
          <w:sz w:val="24"/>
          <w:szCs w:val="24"/>
        </w:rPr>
        <w:t>Jakeman</w:t>
      </w:r>
      <w:proofErr w:type="spellEnd"/>
      <w:r w:rsidR="008A00C0">
        <w:rPr>
          <w:rFonts w:ascii="Garamond" w:hAnsi="Garamond"/>
          <w:sz w:val="24"/>
          <w:szCs w:val="24"/>
        </w:rPr>
        <w:t>, Christopher Smith</w:t>
      </w:r>
      <w:r w:rsidR="000B3B00">
        <w:rPr>
          <w:rFonts w:ascii="Garamond" w:hAnsi="Garamond"/>
          <w:sz w:val="24"/>
          <w:szCs w:val="24"/>
        </w:rPr>
        <w:t>,</w:t>
      </w:r>
      <w:r w:rsidR="0093532B">
        <w:rPr>
          <w:rFonts w:ascii="Garamond" w:hAnsi="Garamond"/>
          <w:sz w:val="24"/>
          <w:szCs w:val="24"/>
        </w:rPr>
        <w:t xml:space="preserve"> </w:t>
      </w:r>
      <w:r w:rsidR="0043455C">
        <w:rPr>
          <w:rFonts w:ascii="Garamond" w:hAnsi="Garamond"/>
          <w:sz w:val="24"/>
          <w:szCs w:val="24"/>
        </w:rPr>
        <w:t xml:space="preserve">Nigel Taylor </w:t>
      </w:r>
      <w:r w:rsidR="003F44B0" w:rsidRPr="0086024C">
        <w:rPr>
          <w:rFonts w:ascii="Garamond" w:hAnsi="Garamond"/>
          <w:sz w:val="24"/>
          <w:szCs w:val="24"/>
        </w:rPr>
        <w:t>and Frank Wilson.</w:t>
      </w:r>
      <w:r w:rsidR="00DD4607">
        <w:rPr>
          <w:rFonts w:ascii="Garamond" w:hAnsi="Garamond"/>
          <w:sz w:val="24"/>
          <w:szCs w:val="24"/>
        </w:rPr>
        <w:t xml:space="preserve"> </w:t>
      </w:r>
    </w:p>
    <w:p w14:paraId="42521A70" w14:textId="17328096" w:rsidR="00D95D29" w:rsidRPr="00417E59"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886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53DF8EE6" w:rsidR="00C226A4" w:rsidRPr="00F30B23" w:rsidRDefault="0093532B" w:rsidP="006C18D2">
            <w:pPr>
              <w:rPr>
                <w:rFonts w:ascii="Garamond" w:hAnsi="Garamond"/>
                <w:sz w:val="24"/>
                <w:szCs w:val="24"/>
              </w:rPr>
            </w:pPr>
            <w:r>
              <w:rPr>
                <w:rFonts w:ascii="Garamond" w:hAnsi="Garamond"/>
                <w:sz w:val="24"/>
                <w:szCs w:val="24"/>
              </w:rPr>
              <w:t>There w</w:t>
            </w:r>
            <w:r w:rsidR="0043455C">
              <w:rPr>
                <w:rFonts w:ascii="Garamond" w:hAnsi="Garamond"/>
                <w:sz w:val="24"/>
                <w:szCs w:val="24"/>
              </w:rPr>
              <w:t xml:space="preserve">as one </w:t>
            </w:r>
            <w:r>
              <w:rPr>
                <w:rFonts w:ascii="Garamond" w:hAnsi="Garamond"/>
                <w:sz w:val="24"/>
                <w:szCs w:val="24"/>
              </w:rPr>
              <w:t>member of the public present</w:t>
            </w:r>
            <w:r w:rsidR="000B3B00">
              <w:rPr>
                <w:rFonts w:ascii="Garamond" w:hAnsi="Garamond"/>
                <w:sz w:val="24"/>
                <w:szCs w:val="24"/>
              </w:rPr>
              <w:t xml:space="preserve"> to observe the meeting.</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24A14ED8" w14:textId="5013CFF1" w:rsidR="00E73136" w:rsidRDefault="0086024C" w:rsidP="00747748">
            <w:pPr>
              <w:rPr>
                <w:rFonts w:ascii="Garamond" w:hAnsi="Garamond"/>
                <w:sz w:val="24"/>
                <w:szCs w:val="24"/>
              </w:rPr>
            </w:pPr>
            <w:r>
              <w:rPr>
                <w:rFonts w:ascii="Garamond" w:hAnsi="Garamond"/>
                <w:sz w:val="24"/>
                <w:szCs w:val="24"/>
              </w:rPr>
              <w:t>There was no representation from Humberside Police.</w:t>
            </w:r>
            <w:r w:rsidR="0093532B">
              <w:rPr>
                <w:rFonts w:ascii="Garamond" w:hAnsi="Garamond"/>
                <w:sz w:val="24"/>
                <w:szCs w:val="24"/>
              </w:rPr>
              <w:t xml:space="preserve"> Newsletters are circulated via email when received.</w:t>
            </w:r>
            <w:r w:rsidR="00C40A42">
              <w:rPr>
                <w:rFonts w:ascii="Garamond" w:hAnsi="Garamond"/>
                <w:sz w:val="24"/>
                <w:szCs w:val="24"/>
              </w:rPr>
              <w:t xml:space="preserve"> It was mentioned that Driffield Police Station was due to reopen.</w:t>
            </w:r>
          </w:p>
          <w:p w14:paraId="7449D51C" w14:textId="36D1AB31" w:rsidR="00747748" w:rsidRPr="00417E59" w:rsidRDefault="00747748" w:rsidP="00747748">
            <w:pPr>
              <w:rPr>
                <w:rFonts w:ascii="Garamond" w:hAnsi="Garamond"/>
                <w:sz w:val="24"/>
                <w:szCs w:val="24"/>
              </w:rPr>
            </w:pPr>
          </w:p>
        </w:tc>
      </w:tr>
      <w:tr w:rsidR="00A21E75" w:rsidRPr="00417E59" w14:paraId="00F89772" w14:textId="77777777" w:rsidTr="00E96A30">
        <w:trPr>
          <w:trHeight w:val="288"/>
        </w:trPr>
        <w:tc>
          <w:tcPr>
            <w:tcW w:w="1394" w:type="dxa"/>
          </w:tcPr>
          <w:p w14:paraId="394D3835" w14:textId="5A44BB08" w:rsidR="00A21E75" w:rsidRPr="00417E59" w:rsidRDefault="004A672F" w:rsidP="0006000B">
            <w:pPr>
              <w:rPr>
                <w:rFonts w:ascii="Garamond" w:hAnsi="Garamond"/>
                <w:b/>
                <w:sz w:val="24"/>
                <w:szCs w:val="24"/>
              </w:rPr>
            </w:pPr>
            <w:r>
              <w:rPr>
                <w:rFonts w:ascii="Garamond" w:hAnsi="Garamond"/>
                <w:b/>
                <w:sz w:val="24"/>
                <w:szCs w:val="24"/>
              </w:rPr>
              <w:t>27</w:t>
            </w:r>
            <w:r w:rsidR="008A00C0">
              <w:rPr>
                <w:rFonts w:ascii="Garamond" w:hAnsi="Garamond"/>
                <w:b/>
                <w:sz w:val="24"/>
                <w:szCs w:val="24"/>
              </w:rPr>
              <w:t>/23</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72AF43B1" w:rsidR="00A21E75" w:rsidRPr="00417E59" w:rsidRDefault="004A672F" w:rsidP="0006000B">
            <w:pPr>
              <w:rPr>
                <w:rFonts w:ascii="Garamond" w:hAnsi="Garamond"/>
                <w:b/>
                <w:sz w:val="24"/>
                <w:szCs w:val="24"/>
              </w:rPr>
            </w:pPr>
            <w:r>
              <w:rPr>
                <w:rFonts w:ascii="Garamond" w:hAnsi="Garamond"/>
                <w:b/>
                <w:sz w:val="24"/>
                <w:szCs w:val="24"/>
              </w:rPr>
              <w:t>28</w:t>
            </w:r>
            <w:r w:rsidR="008A00C0">
              <w:rPr>
                <w:rFonts w:ascii="Garamond" w:hAnsi="Garamond"/>
                <w:b/>
                <w:sz w:val="24"/>
                <w:szCs w:val="24"/>
              </w:rPr>
              <w:t>/23</w:t>
            </w:r>
          </w:p>
        </w:tc>
        <w:tc>
          <w:tcPr>
            <w:tcW w:w="7899" w:type="dxa"/>
          </w:tcPr>
          <w:p w14:paraId="5415369B" w14:textId="0632080B"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747748">
              <w:rPr>
                <w:rFonts w:ascii="Garamond" w:hAnsi="Garamond"/>
                <w:sz w:val="24"/>
                <w:szCs w:val="24"/>
              </w:rPr>
              <w:t>A</w:t>
            </w:r>
            <w:r w:rsidR="0086024C">
              <w:rPr>
                <w:rFonts w:ascii="Garamond" w:hAnsi="Garamond"/>
                <w:sz w:val="24"/>
                <w:szCs w:val="24"/>
              </w:rPr>
              <w:t>pologies were received and accepted from Councillor</w:t>
            </w:r>
            <w:r w:rsidR="0093532B">
              <w:rPr>
                <w:rFonts w:ascii="Garamond" w:hAnsi="Garamond"/>
                <w:sz w:val="24"/>
                <w:szCs w:val="24"/>
              </w:rPr>
              <w:t xml:space="preserve">s </w:t>
            </w:r>
            <w:r w:rsidR="0043455C">
              <w:rPr>
                <w:rFonts w:ascii="Garamond" w:hAnsi="Garamond"/>
                <w:sz w:val="24"/>
                <w:szCs w:val="24"/>
              </w:rPr>
              <w:t>Dixon and B Taylor</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154F25B4" w:rsidR="00A21E75" w:rsidRPr="00417E59" w:rsidRDefault="004A672F" w:rsidP="0006000B">
            <w:pPr>
              <w:rPr>
                <w:rFonts w:ascii="Garamond" w:hAnsi="Garamond"/>
                <w:b/>
                <w:sz w:val="24"/>
                <w:szCs w:val="24"/>
              </w:rPr>
            </w:pPr>
            <w:r>
              <w:rPr>
                <w:rFonts w:ascii="Garamond" w:hAnsi="Garamond"/>
                <w:b/>
                <w:sz w:val="24"/>
                <w:szCs w:val="24"/>
              </w:rPr>
              <w:t>29</w:t>
            </w:r>
            <w:r w:rsidR="00BE6000">
              <w:rPr>
                <w:rFonts w:ascii="Garamond" w:hAnsi="Garamond"/>
                <w:b/>
                <w:sz w:val="24"/>
                <w:szCs w:val="24"/>
              </w:rPr>
              <w:t>/2</w:t>
            </w:r>
            <w:r w:rsidR="008A00C0">
              <w:rPr>
                <w:rFonts w:ascii="Garamond" w:hAnsi="Garamond"/>
                <w:b/>
                <w:sz w:val="24"/>
                <w:szCs w:val="24"/>
              </w:rPr>
              <w:t>3</w:t>
            </w:r>
          </w:p>
        </w:tc>
        <w:tc>
          <w:tcPr>
            <w:tcW w:w="7899" w:type="dxa"/>
          </w:tcPr>
          <w:p w14:paraId="21483EDF" w14:textId="6F00FCB0" w:rsidR="0086024C" w:rsidRDefault="008A648D" w:rsidP="00E34888">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w:t>
            </w:r>
            <w:r w:rsidR="0086024C">
              <w:rPr>
                <w:rFonts w:ascii="Garamond" w:hAnsi="Garamond"/>
                <w:sz w:val="24"/>
                <w:szCs w:val="24"/>
              </w:rPr>
              <w:t xml:space="preserve"> </w:t>
            </w:r>
            <w:r w:rsidR="001F533C">
              <w:rPr>
                <w:rFonts w:ascii="Garamond" w:hAnsi="Garamond"/>
                <w:sz w:val="24"/>
                <w:szCs w:val="24"/>
              </w:rPr>
              <w:t>There were no declarations of interest.</w:t>
            </w:r>
          </w:p>
          <w:p w14:paraId="4A94FD43" w14:textId="18F59B01" w:rsidR="0086024C" w:rsidRPr="00417E59" w:rsidRDefault="0086024C" w:rsidP="00E34888">
            <w:pPr>
              <w:rPr>
                <w:rFonts w:ascii="Garamond" w:hAnsi="Garamond"/>
                <w:sz w:val="24"/>
                <w:szCs w:val="24"/>
              </w:rPr>
            </w:pPr>
          </w:p>
        </w:tc>
      </w:tr>
      <w:tr w:rsidR="00A21E75" w:rsidRPr="00A236E1" w14:paraId="22573A22" w14:textId="77777777" w:rsidTr="00E96A30">
        <w:trPr>
          <w:trHeight w:val="288"/>
        </w:trPr>
        <w:tc>
          <w:tcPr>
            <w:tcW w:w="1394" w:type="dxa"/>
          </w:tcPr>
          <w:p w14:paraId="274B430B" w14:textId="6E836D86" w:rsidR="00A21E75" w:rsidRPr="00DD5148" w:rsidRDefault="004A672F" w:rsidP="0006000B">
            <w:pPr>
              <w:rPr>
                <w:rFonts w:ascii="Garamond" w:hAnsi="Garamond"/>
                <w:b/>
                <w:sz w:val="24"/>
                <w:szCs w:val="24"/>
              </w:rPr>
            </w:pPr>
            <w:r>
              <w:rPr>
                <w:rFonts w:ascii="Garamond" w:hAnsi="Garamond"/>
                <w:b/>
                <w:sz w:val="24"/>
                <w:szCs w:val="24"/>
              </w:rPr>
              <w:t>30</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7759082A" w14:textId="5722994D" w:rsidR="009950D9"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65600C4B" w14:textId="77777777" w:rsidR="00C40A42" w:rsidRPr="00DD5148" w:rsidRDefault="00C40A42" w:rsidP="009950D9">
            <w:pPr>
              <w:rPr>
                <w:rFonts w:ascii="Garamond" w:hAnsi="Garamond"/>
                <w:sz w:val="24"/>
                <w:szCs w:val="24"/>
              </w:rPr>
            </w:pPr>
          </w:p>
          <w:p w14:paraId="7B144940" w14:textId="77777777" w:rsidR="00C40A42" w:rsidRPr="00CD6564" w:rsidRDefault="00C40A42">
            <w:pPr>
              <w:pStyle w:val="ListParagraph"/>
              <w:numPr>
                <w:ilvl w:val="1"/>
                <w:numId w:val="1"/>
              </w:numPr>
              <w:ind w:left="1440"/>
              <w:rPr>
                <w:rFonts w:ascii="Garamond" w:hAnsi="Garamond"/>
                <w:bCs/>
                <w:sz w:val="24"/>
                <w:szCs w:val="24"/>
              </w:rPr>
            </w:pPr>
            <w:r w:rsidRPr="00CD6564">
              <w:rPr>
                <w:rFonts w:ascii="Garamond" w:hAnsi="Garamond"/>
                <w:bCs/>
                <w:sz w:val="24"/>
                <w:szCs w:val="24"/>
              </w:rPr>
              <w:t xml:space="preserve">To hear ideas for potential future </w:t>
            </w:r>
            <w:r>
              <w:rPr>
                <w:rFonts w:ascii="Garamond" w:hAnsi="Garamond"/>
                <w:bCs/>
                <w:sz w:val="24"/>
                <w:szCs w:val="24"/>
              </w:rPr>
              <w:t xml:space="preserve">initiatives / </w:t>
            </w:r>
            <w:r w:rsidRPr="00CD6564">
              <w:rPr>
                <w:rFonts w:ascii="Garamond" w:hAnsi="Garamond"/>
                <w:bCs/>
                <w:sz w:val="24"/>
                <w:szCs w:val="24"/>
              </w:rPr>
              <w:t>projects:</w:t>
            </w:r>
          </w:p>
          <w:p w14:paraId="544B078C" w14:textId="59FEB88C" w:rsidR="00C40A42" w:rsidRPr="00CD6564" w:rsidRDefault="00C40A42">
            <w:pPr>
              <w:pStyle w:val="ListParagraph"/>
              <w:numPr>
                <w:ilvl w:val="2"/>
                <w:numId w:val="1"/>
              </w:numPr>
              <w:ind w:left="2160"/>
              <w:rPr>
                <w:rFonts w:ascii="Garamond" w:hAnsi="Garamond"/>
                <w:bCs/>
                <w:sz w:val="24"/>
                <w:szCs w:val="24"/>
              </w:rPr>
            </w:pPr>
            <w:r>
              <w:rPr>
                <w:rFonts w:ascii="Garamond" w:hAnsi="Garamond"/>
                <w:bCs/>
                <w:sz w:val="24"/>
                <w:szCs w:val="24"/>
              </w:rPr>
              <w:t>The requirement for a c</w:t>
            </w:r>
            <w:r w:rsidRPr="00CD6564">
              <w:rPr>
                <w:rFonts w:ascii="Garamond" w:hAnsi="Garamond"/>
                <w:bCs/>
                <w:sz w:val="24"/>
                <w:szCs w:val="24"/>
              </w:rPr>
              <w:t>onvenience store</w:t>
            </w:r>
            <w:r>
              <w:rPr>
                <w:rFonts w:ascii="Garamond" w:hAnsi="Garamond"/>
                <w:bCs/>
                <w:sz w:val="24"/>
                <w:szCs w:val="24"/>
              </w:rPr>
              <w:t xml:space="preserve"> was discussed, the Clerk to investigate possible funding streams for a community pantry.</w:t>
            </w:r>
          </w:p>
          <w:p w14:paraId="5D6D63E5" w14:textId="75AFA541" w:rsidR="00C40A42" w:rsidRPr="00CD6564" w:rsidRDefault="00C40A42">
            <w:pPr>
              <w:pStyle w:val="ListParagraph"/>
              <w:numPr>
                <w:ilvl w:val="2"/>
                <w:numId w:val="1"/>
              </w:numPr>
              <w:ind w:left="2160"/>
              <w:rPr>
                <w:rFonts w:ascii="Garamond" w:hAnsi="Garamond"/>
                <w:bCs/>
                <w:sz w:val="24"/>
                <w:szCs w:val="24"/>
              </w:rPr>
            </w:pPr>
            <w:r>
              <w:rPr>
                <w:rFonts w:ascii="Garamond" w:hAnsi="Garamond"/>
                <w:bCs/>
                <w:sz w:val="24"/>
                <w:szCs w:val="24"/>
              </w:rPr>
              <w:t>It was suggested that the disused section of the burial ground could be allocated to d</w:t>
            </w:r>
            <w:r w:rsidRPr="00CD6564">
              <w:rPr>
                <w:rFonts w:ascii="Garamond" w:hAnsi="Garamond"/>
                <w:bCs/>
                <w:sz w:val="24"/>
                <w:szCs w:val="24"/>
              </w:rPr>
              <w:t xml:space="preserve">og </w:t>
            </w:r>
            <w:r>
              <w:rPr>
                <w:rFonts w:ascii="Garamond" w:hAnsi="Garamond"/>
                <w:bCs/>
                <w:sz w:val="24"/>
                <w:szCs w:val="24"/>
              </w:rPr>
              <w:t>exercising. Item to be added to future agenda when discussing alternative uses. The Clerk to investigate consecrated ground restrictions.</w:t>
            </w:r>
          </w:p>
          <w:p w14:paraId="489E2075" w14:textId="7D8A9191" w:rsidR="00C40A42" w:rsidRPr="00CD6564" w:rsidRDefault="00C541D8">
            <w:pPr>
              <w:pStyle w:val="ListParagraph"/>
              <w:numPr>
                <w:ilvl w:val="2"/>
                <w:numId w:val="1"/>
              </w:numPr>
              <w:ind w:left="2160"/>
              <w:rPr>
                <w:rFonts w:ascii="Garamond" w:hAnsi="Garamond"/>
                <w:bCs/>
                <w:sz w:val="24"/>
                <w:szCs w:val="24"/>
              </w:rPr>
            </w:pPr>
            <w:r>
              <w:rPr>
                <w:rFonts w:ascii="Garamond" w:hAnsi="Garamond"/>
                <w:bCs/>
                <w:sz w:val="24"/>
                <w:szCs w:val="24"/>
              </w:rPr>
              <w:t>It was agreed that a p</w:t>
            </w:r>
            <w:r w:rsidR="00C40A42" w:rsidRPr="00CD6564">
              <w:rPr>
                <w:rFonts w:ascii="Garamond" w:hAnsi="Garamond"/>
                <w:bCs/>
                <w:sz w:val="24"/>
                <w:szCs w:val="24"/>
              </w:rPr>
              <w:t>edestrian crossing</w:t>
            </w:r>
            <w:r>
              <w:rPr>
                <w:rFonts w:ascii="Garamond" w:hAnsi="Garamond"/>
                <w:bCs/>
                <w:sz w:val="24"/>
                <w:szCs w:val="24"/>
              </w:rPr>
              <w:t xml:space="preserve"> on Main Street would be a welcome addition due to the location of the playground and bus stop. The Clerk to request criteria and evidence gathered from Community </w:t>
            </w:r>
            <w:proofErr w:type="spellStart"/>
            <w:r>
              <w:rPr>
                <w:rFonts w:ascii="Garamond" w:hAnsi="Garamond"/>
                <w:bCs/>
                <w:sz w:val="24"/>
                <w:szCs w:val="24"/>
              </w:rPr>
              <w:t>Speedwatch</w:t>
            </w:r>
            <w:proofErr w:type="spellEnd"/>
            <w:r>
              <w:rPr>
                <w:rFonts w:ascii="Garamond" w:hAnsi="Garamond"/>
                <w:bCs/>
                <w:sz w:val="24"/>
                <w:szCs w:val="24"/>
              </w:rPr>
              <w:t xml:space="preserve"> / FOI etc. in readiness for future application to coincide with building developments.</w:t>
            </w:r>
          </w:p>
          <w:p w14:paraId="71583095" w14:textId="230EBCD2" w:rsidR="00DE586F" w:rsidRPr="00DE586F" w:rsidRDefault="00DE586F" w:rsidP="001F533C">
            <w:pPr>
              <w:pStyle w:val="ListParagraph"/>
              <w:rPr>
                <w:rFonts w:ascii="Garamond" w:hAnsi="Garamond"/>
                <w:sz w:val="24"/>
                <w:szCs w:val="24"/>
              </w:rPr>
            </w:pPr>
          </w:p>
          <w:p w14:paraId="50C7F6E3" w14:textId="6E77DD29" w:rsidR="00797135" w:rsidRPr="009A3266" w:rsidRDefault="00797135" w:rsidP="0086024C">
            <w:pPr>
              <w:pStyle w:val="ListParagraph"/>
              <w:rPr>
                <w:rFonts w:ascii="Garamond" w:hAnsi="Garamond"/>
                <w:sz w:val="24"/>
                <w:szCs w:val="24"/>
              </w:rPr>
            </w:pPr>
          </w:p>
        </w:tc>
      </w:tr>
      <w:tr w:rsidR="00A21E75" w:rsidRPr="00A236E1" w14:paraId="72838761" w14:textId="77777777" w:rsidTr="00E96A30">
        <w:trPr>
          <w:trHeight w:val="273"/>
        </w:trPr>
        <w:tc>
          <w:tcPr>
            <w:tcW w:w="1394" w:type="dxa"/>
          </w:tcPr>
          <w:p w14:paraId="075DF1C3" w14:textId="322A60ED" w:rsidR="00A21E75" w:rsidRPr="00DD5148" w:rsidRDefault="004A672F" w:rsidP="0006000B">
            <w:pPr>
              <w:rPr>
                <w:rFonts w:ascii="Garamond" w:hAnsi="Garamond"/>
                <w:b/>
                <w:sz w:val="24"/>
                <w:szCs w:val="24"/>
              </w:rPr>
            </w:pPr>
            <w:r>
              <w:rPr>
                <w:rFonts w:ascii="Garamond" w:hAnsi="Garamond"/>
                <w:b/>
                <w:sz w:val="24"/>
                <w:szCs w:val="24"/>
              </w:rPr>
              <w:t>31</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0161FF05" w14:textId="21060EF2" w:rsidR="00D83413" w:rsidRDefault="008A648D" w:rsidP="000A0274">
            <w:pPr>
              <w:rPr>
                <w:rFonts w:ascii="Garamond" w:hAnsi="Garamond"/>
                <w:sz w:val="24"/>
                <w:szCs w:val="24"/>
              </w:rPr>
            </w:pPr>
            <w:r w:rsidRPr="006D480E">
              <w:rPr>
                <w:rFonts w:ascii="Garamond" w:hAnsi="Garamond"/>
                <w:b/>
                <w:sz w:val="24"/>
                <w:szCs w:val="24"/>
              </w:rPr>
              <w:t>Matters Arising</w:t>
            </w:r>
            <w:r w:rsidR="00821D5D">
              <w:rPr>
                <w:rFonts w:ascii="Garamond" w:hAnsi="Garamond"/>
                <w:b/>
                <w:sz w:val="24"/>
                <w:szCs w:val="24"/>
              </w:rPr>
              <w:t xml:space="preserve"> - </w:t>
            </w:r>
            <w:r w:rsidR="00821D5D" w:rsidRPr="00821D5D">
              <w:rPr>
                <w:rFonts w:ascii="Garamond" w:hAnsi="Garamond"/>
                <w:sz w:val="24"/>
                <w:szCs w:val="24"/>
              </w:rPr>
              <w:t>Please refer to separate action table for on-going items / projects.</w:t>
            </w:r>
          </w:p>
          <w:p w14:paraId="00782F69" w14:textId="0EAD2F82" w:rsidR="004E6814" w:rsidRDefault="004E6814" w:rsidP="000A0274">
            <w:pPr>
              <w:rPr>
                <w:rFonts w:ascii="Garamond" w:hAnsi="Garamond"/>
                <w:sz w:val="24"/>
                <w:szCs w:val="24"/>
              </w:rPr>
            </w:pPr>
          </w:p>
          <w:p w14:paraId="78610C61" w14:textId="00BD7588" w:rsidR="00C40A42" w:rsidRDefault="00C40A42">
            <w:pPr>
              <w:pStyle w:val="ListParagraph"/>
              <w:numPr>
                <w:ilvl w:val="0"/>
                <w:numId w:val="7"/>
              </w:numPr>
              <w:rPr>
                <w:rFonts w:ascii="Garamond" w:hAnsi="Garamond"/>
                <w:bCs/>
                <w:sz w:val="24"/>
                <w:szCs w:val="24"/>
              </w:rPr>
            </w:pPr>
            <w:r w:rsidRPr="00DA3332">
              <w:rPr>
                <w:rFonts w:ascii="Garamond" w:hAnsi="Garamond"/>
                <w:bCs/>
                <w:sz w:val="24"/>
                <w:szCs w:val="24"/>
              </w:rPr>
              <w:t>Coronation of King Charles III</w:t>
            </w:r>
            <w:r>
              <w:rPr>
                <w:rFonts w:ascii="Garamond" w:hAnsi="Garamond"/>
                <w:bCs/>
                <w:sz w:val="24"/>
                <w:szCs w:val="24"/>
              </w:rPr>
              <w:t xml:space="preserve"> – it was agreed an application would be made for £500 to purchase recycled plastic benches and dedication plaques.</w:t>
            </w:r>
          </w:p>
          <w:p w14:paraId="3E24DC73" w14:textId="20E10083" w:rsidR="00C40A42" w:rsidRDefault="00C40A42">
            <w:pPr>
              <w:pStyle w:val="ListParagraph"/>
              <w:numPr>
                <w:ilvl w:val="0"/>
                <w:numId w:val="7"/>
              </w:numPr>
              <w:rPr>
                <w:rFonts w:ascii="Garamond" w:hAnsi="Garamond"/>
                <w:bCs/>
                <w:sz w:val="24"/>
                <w:szCs w:val="24"/>
              </w:rPr>
            </w:pPr>
            <w:r>
              <w:rPr>
                <w:rFonts w:ascii="Garamond" w:hAnsi="Garamond"/>
                <w:bCs/>
                <w:sz w:val="24"/>
                <w:szCs w:val="24"/>
              </w:rPr>
              <w:lastRenderedPageBreak/>
              <w:t>Black Swan – no update from ERYC Enforcement.</w:t>
            </w:r>
          </w:p>
          <w:p w14:paraId="4FD67CEE" w14:textId="13677BC4" w:rsidR="00763B2A" w:rsidRPr="006D480E" w:rsidRDefault="00763B2A" w:rsidP="00C40A42">
            <w:pPr>
              <w:rPr>
                <w:rFonts w:ascii="Garamond" w:hAnsi="Garamond"/>
                <w:sz w:val="24"/>
                <w:szCs w:val="24"/>
              </w:rPr>
            </w:pPr>
          </w:p>
        </w:tc>
      </w:tr>
      <w:tr w:rsidR="00A21E75" w:rsidRPr="00A236E1" w14:paraId="37DFA7DB" w14:textId="77777777" w:rsidTr="00E96A30">
        <w:trPr>
          <w:trHeight w:val="288"/>
        </w:trPr>
        <w:tc>
          <w:tcPr>
            <w:tcW w:w="1394" w:type="dxa"/>
          </w:tcPr>
          <w:p w14:paraId="3AED9B09" w14:textId="243D76E9" w:rsidR="00A21E75" w:rsidRPr="00A236E1" w:rsidRDefault="004A672F" w:rsidP="0006000B">
            <w:pPr>
              <w:rPr>
                <w:rFonts w:ascii="Garamond" w:hAnsi="Garamond"/>
                <w:b/>
                <w:sz w:val="24"/>
                <w:szCs w:val="24"/>
                <w:highlight w:val="yellow"/>
              </w:rPr>
            </w:pPr>
            <w:r>
              <w:rPr>
                <w:rFonts w:ascii="Garamond" w:hAnsi="Garamond"/>
                <w:b/>
                <w:sz w:val="24"/>
                <w:szCs w:val="24"/>
              </w:rPr>
              <w:lastRenderedPageBreak/>
              <w:t>32</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3D140733" w14:textId="2B94B61A"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w:t>
            </w:r>
            <w:r w:rsidR="00151BE5">
              <w:rPr>
                <w:rFonts w:ascii="Garamond" w:hAnsi="Garamond"/>
                <w:sz w:val="24"/>
                <w:szCs w:val="24"/>
              </w:rPr>
              <w:t xml:space="preserve">y </w:t>
            </w:r>
            <w:r w:rsidR="008D18BD">
              <w:rPr>
                <w:rFonts w:ascii="Garamond" w:hAnsi="Garamond"/>
                <w:sz w:val="24"/>
                <w:szCs w:val="24"/>
              </w:rPr>
              <w:t>6</w:t>
            </w:r>
            <w:r w:rsidR="008D18BD" w:rsidRPr="008D18BD">
              <w:rPr>
                <w:rFonts w:ascii="Garamond" w:hAnsi="Garamond"/>
                <w:sz w:val="24"/>
                <w:szCs w:val="24"/>
                <w:vertAlign w:val="superscript"/>
              </w:rPr>
              <w:t>th</w:t>
            </w:r>
            <w:r w:rsidR="008D18BD">
              <w:rPr>
                <w:rFonts w:ascii="Garamond" w:hAnsi="Garamond"/>
                <w:sz w:val="24"/>
                <w:szCs w:val="24"/>
              </w:rPr>
              <w:t xml:space="preserve"> February </w:t>
            </w:r>
            <w:r w:rsidR="00161BAA" w:rsidRPr="00A236E1">
              <w:rPr>
                <w:rFonts w:ascii="Garamond" w:hAnsi="Garamond"/>
                <w:sz w:val="24"/>
                <w:szCs w:val="24"/>
              </w:rPr>
              <w:t>202</w:t>
            </w:r>
            <w:r w:rsidR="004A672F">
              <w:rPr>
                <w:rFonts w:ascii="Garamond" w:hAnsi="Garamond"/>
                <w:sz w:val="24"/>
                <w:szCs w:val="24"/>
              </w:rPr>
              <w:t>3</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w:t>
            </w:r>
            <w:r w:rsidR="00797135">
              <w:rPr>
                <w:rFonts w:ascii="Garamond" w:hAnsi="Garamond"/>
                <w:sz w:val="24"/>
                <w:szCs w:val="24"/>
              </w:rPr>
              <w:t>d.</w:t>
            </w:r>
          </w:p>
          <w:p w14:paraId="5E7BCCD8" w14:textId="77777777" w:rsidR="005B3AFC" w:rsidRPr="00A236E1" w:rsidRDefault="005B3AFC" w:rsidP="00A21E75">
            <w:pPr>
              <w:rPr>
                <w:rFonts w:ascii="Garamond" w:hAnsi="Garamond"/>
                <w:sz w:val="24"/>
                <w:szCs w:val="24"/>
              </w:rPr>
            </w:pPr>
          </w:p>
          <w:p w14:paraId="4E6E658A" w14:textId="0AD74A15"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E5B7D">
              <w:rPr>
                <w:rFonts w:ascii="Garamond" w:hAnsi="Garamond"/>
                <w:sz w:val="24"/>
                <w:szCs w:val="24"/>
              </w:rPr>
              <w:t xml:space="preserve"> </w:t>
            </w:r>
            <w:r w:rsidR="00C541D8">
              <w:rPr>
                <w:rFonts w:ascii="Garamond" w:hAnsi="Garamond"/>
                <w:sz w:val="24"/>
                <w:szCs w:val="24"/>
              </w:rPr>
              <w:t>Smith</w:t>
            </w:r>
          </w:p>
          <w:p w14:paraId="7C3A4E9F" w14:textId="0000A38E"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C541D8">
              <w:rPr>
                <w:rFonts w:ascii="Garamond" w:hAnsi="Garamond"/>
                <w:sz w:val="24"/>
                <w:szCs w:val="24"/>
              </w:rPr>
              <w:t>Wilson</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4FBF252A" w:rsidR="00A21E75" w:rsidRPr="00A236E1" w:rsidRDefault="004A672F" w:rsidP="0006000B">
            <w:pPr>
              <w:rPr>
                <w:rFonts w:ascii="Garamond" w:hAnsi="Garamond"/>
                <w:b/>
                <w:sz w:val="24"/>
                <w:szCs w:val="24"/>
              </w:rPr>
            </w:pPr>
            <w:r>
              <w:rPr>
                <w:rFonts w:ascii="Garamond" w:hAnsi="Garamond"/>
                <w:b/>
                <w:sz w:val="24"/>
                <w:szCs w:val="24"/>
              </w:rPr>
              <w:t>33</w:t>
            </w:r>
            <w:r w:rsidR="00BE6000" w:rsidRPr="00A236E1">
              <w:rPr>
                <w:rFonts w:ascii="Garamond" w:hAnsi="Garamond"/>
                <w:b/>
                <w:sz w:val="24"/>
                <w:szCs w:val="24"/>
              </w:rPr>
              <w:t>/2</w:t>
            </w:r>
            <w:r w:rsidR="008A00C0">
              <w:rPr>
                <w:rFonts w:ascii="Garamond" w:hAnsi="Garamond"/>
                <w:b/>
                <w:sz w:val="24"/>
                <w:szCs w:val="24"/>
              </w:rPr>
              <w:t>3</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55D0732" w14:textId="3C70DC1B" w:rsidR="008F2D7D" w:rsidRDefault="002D2E13" w:rsidP="00EA7D9A">
            <w:pPr>
              <w:rPr>
                <w:rFonts w:ascii="Garamond" w:hAnsi="Garamond"/>
                <w:sz w:val="24"/>
                <w:szCs w:val="24"/>
              </w:rPr>
            </w:pPr>
            <w:r w:rsidRPr="008F2D7D">
              <w:rPr>
                <w:rFonts w:ascii="Garamond" w:hAnsi="Garamond"/>
                <w:i/>
                <w:iCs/>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EE0C52">
              <w:rPr>
                <w:rFonts w:ascii="Garamond" w:hAnsi="Garamond"/>
                <w:sz w:val="24"/>
                <w:szCs w:val="24"/>
              </w:rPr>
              <w:t>Councillor N Taylor gave an update regarding the hall. The jumble sale was well attended and warm spaces, welcoming places continues to run on a Tuesday. The committee are investigating funding for lighting upgrades and the potential for solar panels.</w:t>
            </w:r>
          </w:p>
          <w:p w14:paraId="64E42A83" w14:textId="77777777" w:rsidR="00253471" w:rsidRPr="00A236E1" w:rsidRDefault="00253471" w:rsidP="008E722F">
            <w:pPr>
              <w:rPr>
                <w:rFonts w:ascii="Garamond" w:hAnsi="Garamond"/>
                <w:sz w:val="24"/>
                <w:szCs w:val="24"/>
              </w:rPr>
            </w:pPr>
          </w:p>
          <w:p w14:paraId="7CB39C59" w14:textId="08544E95" w:rsidR="00413E2F" w:rsidRDefault="002D2E13" w:rsidP="00D44468">
            <w:pPr>
              <w:rPr>
                <w:rFonts w:ascii="Garamond" w:hAnsi="Garamond"/>
                <w:sz w:val="24"/>
                <w:szCs w:val="24"/>
              </w:rPr>
            </w:pPr>
            <w:r w:rsidRPr="008F2D7D">
              <w:rPr>
                <w:rFonts w:ascii="Garamond" w:hAnsi="Garamond"/>
                <w:i/>
                <w:iCs/>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A2753C">
              <w:rPr>
                <w:rFonts w:ascii="Garamond" w:hAnsi="Garamond"/>
                <w:sz w:val="24"/>
                <w:szCs w:val="24"/>
              </w:rPr>
              <w:t xml:space="preserve">No </w:t>
            </w:r>
            <w:r w:rsidR="00C226A4">
              <w:rPr>
                <w:rFonts w:ascii="Garamond" w:hAnsi="Garamond"/>
                <w:sz w:val="24"/>
                <w:szCs w:val="24"/>
              </w:rPr>
              <w:t>representative.</w:t>
            </w:r>
            <w:r w:rsidR="0093532B">
              <w:rPr>
                <w:rFonts w:ascii="Garamond" w:hAnsi="Garamond"/>
                <w:sz w:val="24"/>
                <w:szCs w:val="24"/>
              </w:rPr>
              <w:t xml:space="preserve"> Newsletters are circulated via email on</w:t>
            </w:r>
            <w:r w:rsidR="001F533C">
              <w:rPr>
                <w:rFonts w:ascii="Garamond" w:hAnsi="Garamond"/>
                <w:sz w:val="24"/>
                <w:szCs w:val="24"/>
              </w:rPr>
              <w:t xml:space="preserve"> receipt.</w:t>
            </w:r>
          </w:p>
          <w:p w14:paraId="150A762D" w14:textId="4D645A2A" w:rsidR="00BD334E" w:rsidRDefault="00BD334E" w:rsidP="00D44468">
            <w:pPr>
              <w:rPr>
                <w:rFonts w:ascii="Garamond" w:hAnsi="Garamond"/>
                <w:sz w:val="24"/>
                <w:szCs w:val="24"/>
              </w:rPr>
            </w:pPr>
          </w:p>
          <w:p w14:paraId="2E87F384" w14:textId="77777777" w:rsidR="00EE0C52" w:rsidRDefault="008D2450" w:rsidP="00C41483">
            <w:pPr>
              <w:rPr>
                <w:rFonts w:ascii="Garamond" w:hAnsi="Garamond"/>
                <w:i/>
                <w:iCs/>
                <w:sz w:val="24"/>
                <w:szCs w:val="24"/>
              </w:rPr>
            </w:pPr>
            <w:r w:rsidRPr="008F2D7D">
              <w:rPr>
                <w:rFonts w:ascii="Garamond" w:hAnsi="Garamond"/>
                <w:i/>
                <w:iCs/>
                <w:sz w:val="24"/>
                <w:szCs w:val="24"/>
              </w:rPr>
              <w:t>Other Community Groups:</w:t>
            </w:r>
            <w:r w:rsidR="00DE586F">
              <w:rPr>
                <w:rFonts w:ascii="Garamond" w:hAnsi="Garamond"/>
                <w:i/>
                <w:iCs/>
                <w:sz w:val="24"/>
                <w:szCs w:val="24"/>
              </w:rPr>
              <w:t xml:space="preserve"> </w:t>
            </w:r>
          </w:p>
          <w:p w14:paraId="7DD1F64D" w14:textId="77777777" w:rsidR="00EE0C52" w:rsidRDefault="00EE0C52" w:rsidP="00C41483">
            <w:pPr>
              <w:rPr>
                <w:rFonts w:ascii="Garamond" w:hAnsi="Garamond"/>
                <w:i/>
                <w:iCs/>
                <w:sz w:val="24"/>
                <w:szCs w:val="24"/>
              </w:rPr>
            </w:pPr>
          </w:p>
          <w:p w14:paraId="40F2A542" w14:textId="7B176F25" w:rsidR="00DC72DD" w:rsidRDefault="00EE0C52" w:rsidP="00C41483">
            <w:pPr>
              <w:rPr>
                <w:rFonts w:ascii="Garamond" w:hAnsi="Garamond"/>
                <w:sz w:val="24"/>
                <w:szCs w:val="24"/>
              </w:rPr>
            </w:pPr>
            <w:r w:rsidRPr="00EE0C52">
              <w:rPr>
                <w:rFonts w:ascii="Garamond" w:hAnsi="Garamond"/>
                <w:sz w:val="24"/>
                <w:szCs w:val="24"/>
              </w:rPr>
              <w:t>Communit</w:t>
            </w:r>
            <w:r>
              <w:rPr>
                <w:rFonts w:ascii="Garamond" w:hAnsi="Garamond"/>
                <w:sz w:val="24"/>
                <w:szCs w:val="24"/>
              </w:rPr>
              <w:t xml:space="preserve">y </w:t>
            </w:r>
            <w:proofErr w:type="spellStart"/>
            <w:r>
              <w:rPr>
                <w:rFonts w:ascii="Garamond" w:hAnsi="Garamond"/>
                <w:sz w:val="24"/>
                <w:szCs w:val="24"/>
              </w:rPr>
              <w:t>Speedwatch</w:t>
            </w:r>
            <w:proofErr w:type="spellEnd"/>
            <w:r>
              <w:rPr>
                <w:rFonts w:ascii="Garamond" w:hAnsi="Garamond"/>
                <w:sz w:val="24"/>
                <w:szCs w:val="24"/>
              </w:rPr>
              <w:t xml:space="preserve"> requires more volunteers to allow its continuation. The Clerk to identify other Parishes in the are</w:t>
            </w:r>
            <w:r w:rsidR="00A11CDD">
              <w:rPr>
                <w:rFonts w:ascii="Garamond" w:hAnsi="Garamond"/>
                <w:sz w:val="24"/>
                <w:szCs w:val="24"/>
              </w:rPr>
              <w:t>a</w:t>
            </w:r>
            <w:r>
              <w:rPr>
                <w:rFonts w:ascii="Garamond" w:hAnsi="Garamond"/>
                <w:sz w:val="24"/>
                <w:szCs w:val="24"/>
              </w:rPr>
              <w:t xml:space="preserve"> taking part and contact Highways to establish if a permanent metal sign can be requested.</w:t>
            </w:r>
          </w:p>
          <w:p w14:paraId="6B9BF2FE" w14:textId="58C5E7E4" w:rsidR="00EE0C52" w:rsidRDefault="00EE0C52" w:rsidP="00C41483">
            <w:pPr>
              <w:rPr>
                <w:rFonts w:ascii="Garamond" w:hAnsi="Garamond"/>
                <w:sz w:val="24"/>
                <w:szCs w:val="24"/>
              </w:rPr>
            </w:pPr>
          </w:p>
          <w:p w14:paraId="3B5E0C24" w14:textId="32777000" w:rsidR="00EE0C52" w:rsidRPr="00EE0C52" w:rsidRDefault="00EE0C52" w:rsidP="00C41483">
            <w:pPr>
              <w:rPr>
                <w:rFonts w:ascii="Garamond" w:hAnsi="Garamond"/>
                <w:sz w:val="24"/>
                <w:szCs w:val="24"/>
              </w:rPr>
            </w:pPr>
            <w:r>
              <w:rPr>
                <w:rFonts w:ascii="Garamond" w:hAnsi="Garamond"/>
                <w:sz w:val="24"/>
                <w:szCs w:val="24"/>
              </w:rPr>
              <w:t>Councillor N Taylor informed the Parish Council he has been elected as Chairman of Wetwang Bowls Club. There is a public open day from 1pm on Saturday 8</w:t>
            </w:r>
            <w:r w:rsidRPr="00EE0C52">
              <w:rPr>
                <w:rFonts w:ascii="Garamond" w:hAnsi="Garamond"/>
                <w:sz w:val="24"/>
                <w:szCs w:val="24"/>
                <w:vertAlign w:val="superscript"/>
              </w:rPr>
              <w:t>th</w:t>
            </w:r>
            <w:r>
              <w:rPr>
                <w:rFonts w:ascii="Garamond" w:hAnsi="Garamond"/>
                <w:sz w:val="24"/>
                <w:szCs w:val="24"/>
              </w:rPr>
              <w:t xml:space="preserve"> April and the league commences in May.</w:t>
            </w:r>
          </w:p>
          <w:p w14:paraId="4D048093" w14:textId="682538B1" w:rsidR="00DC72DD" w:rsidRPr="00A236E1" w:rsidRDefault="00DC72DD" w:rsidP="00CA498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5405D399" w:rsidR="000F3F4F" w:rsidRPr="00DD5148" w:rsidRDefault="004A672F" w:rsidP="0006000B">
            <w:pPr>
              <w:rPr>
                <w:rFonts w:ascii="Garamond" w:hAnsi="Garamond"/>
                <w:b/>
                <w:sz w:val="24"/>
                <w:szCs w:val="24"/>
              </w:rPr>
            </w:pPr>
            <w:r>
              <w:rPr>
                <w:rFonts w:ascii="Garamond" w:hAnsi="Garamond"/>
                <w:b/>
                <w:sz w:val="24"/>
                <w:szCs w:val="24"/>
              </w:rPr>
              <w:t>34</w:t>
            </w:r>
            <w:r w:rsidR="00BE6000" w:rsidRPr="00DD5148">
              <w:rPr>
                <w:rFonts w:ascii="Garamond" w:hAnsi="Garamond"/>
                <w:b/>
                <w:sz w:val="24"/>
                <w:szCs w:val="24"/>
              </w:rPr>
              <w:t>/2</w:t>
            </w:r>
            <w:r w:rsidR="008A00C0">
              <w:rPr>
                <w:rFonts w:ascii="Garamond" w:hAnsi="Garamond"/>
                <w:b/>
                <w:sz w:val="24"/>
                <w:szCs w:val="24"/>
              </w:rPr>
              <w:t>3</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pPr>
              <w:pStyle w:val="ListParagraph"/>
              <w:numPr>
                <w:ilvl w:val="0"/>
                <w:numId w:val="5"/>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8639" w:type="dxa"/>
              <w:tblLook w:val="04A0" w:firstRow="1" w:lastRow="0" w:firstColumn="1" w:lastColumn="0" w:noHBand="0" w:noVBand="1"/>
            </w:tblPr>
            <w:tblGrid>
              <w:gridCol w:w="3435"/>
              <w:gridCol w:w="2743"/>
              <w:gridCol w:w="2461"/>
            </w:tblGrid>
            <w:tr w:rsidR="003B6224" w14:paraId="2EBAEF59" w14:textId="77777777" w:rsidTr="0093532B">
              <w:trPr>
                <w:trHeight w:val="224"/>
              </w:trPr>
              <w:tc>
                <w:tcPr>
                  <w:tcW w:w="343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2743"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246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93532B" w14:paraId="1C7690AE" w14:textId="77777777" w:rsidTr="0093532B">
              <w:trPr>
                <w:trHeight w:val="366"/>
              </w:trPr>
              <w:tc>
                <w:tcPr>
                  <w:tcW w:w="3435" w:type="dxa"/>
                </w:tcPr>
                <w:p w14:paraId="547CF35C" w14:textId="1283FB46" w:rsidR="0093532B" w:rsidRPr="00623600" w:rsidRDefault="004A672F" w:rsidP="0093532B">
                  <w:pPr>
                    <w:rPr>
                      <w:rFonts w:ascii="Garamond" w:hAnsi="Garamond"/>
                      <w:sz w:val="24"/>
                      <w:szCs w:val="24"/>
                    </w:rPr>
                  </w:pPr>
                  <w:r>
                    <w:rPr>
                      <w:rFonts w:ascii="Garamond" w:hAnsi="Garamond"/>
                      <w:sz w:val="24"/>
                      <w:szCs w:val="24"/>
                    </w:rPr>
                    <w:t>None.</w:t>
                  </w:r>
                </w:p>
              </w:tc>
              <w:tc>
                <w:tcPr>
                  <w:tcW w:w="2743" w:type="dxa"/>
                </w:tcPr>
                <w:p w14:paraId="5890FBF1" w14:textId="3627B814" w:rsidR="0093532B" w:rsidRPr="00623600" w:rsidRDefault="0093532B" w:rsidP="0093532B">
                  <w:pPr>
                    <w:pStyle w:val="address"/>
                    <w:spacing w:before="0" w:beforeAutospacing="0" w:after="0" w:afterAutospacing="0"/>
                    <w:rPr>
                      <w:rFonts w:ascii="Garamond" w:hAnsi="Garamond" w:cs="Arial"/>
                      <w:color w:val="000000"/>
                    </w:rPr>
                  </w:pPr>
                </w:p>
              </w:tc>
              <w:tc>
                <w:tcPr>
                  <w:tcW w:w="2461" w:type="dxa"/>
                </w:tcPr>
                <w:p w14:paraId="4D1E3F7E" w14:textId="65938119" w:rsidR="0093532B" w:rsidRPr="00623600" w:rsidRDefault="0093532B" w:rsidP="0093532B">
                  <w:pPr>
                    <w:pStyle w:val="ListParagraph"/>
                    <w:ind w:left="0"/>
                    <w:rPr>
                      <w:rFonts w:ascii="Garamond" w:hAnsi="Garamond"/>
                      <w:sz w:val="24"/>
                      <w:szCs w:val="24"/>
                    </w:rPr>
                  </w:pPr>
                </w:p>
              </w:tc>
            </w:tr>
          </w:tbl>
          <w:p w14:paraId="485E6AD8" w14:textId="0E07F20A" w:rsidR="003A4795" w:rsidRPr="00152E21" w:rsidRDefault="003A4795">
            <w:pPr>
              <w:pStyle w:val="ListParagraph"/>
              <w:numPr>
                <w:ilvl w:val="0"/>
                <w:numId w:val="5"/>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8529" w:type="dxa"/>
              <w:tblLook w:val="04A0" w:firstRow="1" w:lastRow="0" w:firstColumn="1" w:lastColumn="0" w:noHBand="0" w:noVBand="1"/>
            </w:tblPr>
            <w:tblGrid>
              <w:gridCol w:w="3734"/>
              <w:gridCol w:w="2727"/>
              <w:gridCol w:w="2068"/>
            </w:tblGrid>
            <w:tr w:rsidR="003B6224" w14:paraId="04179BCD" w14:textId="77777777" w:rsidTr="0093532B">
              <w:trPr>
                <w:trHeight w:val="226"/>
              </w:trPr>
              <w:tc>
                <w:tcPr>
                  <w:tcW w:w="3734"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2727"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068"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C41483" w14:paraId="29221C87" w14:textId="77777777" w:rsidTr="0093532B">
              <w:trPr>
                <w:trHeight w:val="1958"/>
              </w:trPr>
              <w:tc>
                <w:tcPr>
                  <w:tcW w:w="3734" w:type="dxa"/>
                </w:tcPr>
                <w:p w14:paraId="34B74075" w14:textId="77777777" w:rsidR="00C41483" w:rsidRPr="00C41483" w:rsidRDefault="00000000" w:rsidP="00C41483">
                  <w:pPr>
                    <w:rPr>
                      <w:rFonts w:ascii="Garamond" w:hAnsi="Garamond"/>
                    </w:rPr>
                  </w:pPr>
                  <w:hyperlink r:id="rId8" w:history="1">
                    <w:r w:rsidR="00C41483" w:rsidRPr="00C41483">
                      <w:rPr>
                        <w:rStyle w:val="Hyperlink"/>
                        <w:rFonts w:ascii="Garamond" w:hAnsi="Garamond" w:cs="Varela Round"/>
                      </w:rPr>
                      <w:t>Erection of 2 additional poultry sheds (up to 60,000 broilers) and associated feed bins and hardstanding areas</w:t>
                    </w:r>
                  </w:hyperlink>
                </w:p>
                <w:p w14:paraId="75309EBE" w14:textId="77777777" w:rsidR="00C41483" w:rsidRPr="00C41483" w:rsidRDefault="00C41483" w:rsidP="00C41483">
                  <w:pPr>
                    <w:rPr>
                      <w:rFonts w:ascii="Garamond" w:eastAsia="Times New Roman" w:hAnsi="Garamond" w:cs="Varela Round"/>
                    </w:rPr>
                  </w:pPr>
                </w:p>
                <w:p w14:paraId="6546E1D9"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Ref. No: 22/01557/STPLF </w:t>
                  </w:r>
                </w:p>
                <w:p w14:paraId="67898059" w14:textId="77777777" w:rsidR="00C41483" w:rsidRPr="00C41483" w:rsidRDefault="00C41483" w:rsidP="00C41483">
                  <w:pPr>
                    <w:rPr>
                      <w:rFonts w:ascii="Garamond" w:hAnsi="Garamond"/>
                    </w:rPr>
                  </w:pPr>
                </w:p>
              </w:tc>
              <w:tc>
                <w:tcPr>
                  <w:tcW w:w="2727" w:type="dxa"/>
                </w:tcPr>
                <w:p w14:paraId="6B53215D" w14:textId="77777777" w:rsidR="00C41483" w:rsidRPr="00C41483" w:rsidRDefault="00C41483" w:rsidP="00C41483">
                  <w:pPr>
                    <w:rPr>
                      <w:rFonts w:ascii="Garamond" w:eastAsia="Times New Roman" w:hAnsi="Garamond" w:cs="Varela Round"/>
                    </w:rPr>
                  </w:pPr>
                  <w:r w:rsidRPr="00C41483">
                    <w:rPr>
                      <w:rFonts w:ascii="Garamond" w:eastAsia="Times New Roman" w:hAnsi="Garamond" w:cs="Varela Round"/>
                    </w:rPr>
                    <w:t xml:space="preserve">T Soanes &amp; Son (Poultry) Limited Poultry Broiler House Green Lane Farm Cadger Castle </w:t>
                  </w:r>
                  <w:proofErr w:type="spellStart"/>
                  <w:r w:rsidRPr="00C41483">
                    <w:rPr>
                      <w:rFonts w:ascii="Garamond" w:eastAsia="Times New Roman" w:hAnsi="Garamond" w:cs="Varela Round"/>
                    </w:rPr>
                    <w:t>Tibthorpe</w:t>
                  </w:r>
                  <w:proofErr w:type="spellEnd"/>
                  <w:r w:rsidRPr="00C41483">
                    <w:rPr>
                      <w:rFonts w:ascii="Garamond" w:eastAsia="Times New Roman" w:hAnsi="Garamond" w:cs="Varela Round"/>
                    </w:rPr>
                    <w:t xml:space="preserve"> East Riding Of Yorkshire YO25 9LQ</w:t>
                  </w:r>
                </w:p>
                <w:p w14:paraId="210DC29B" w14:textId="77777777" w:rsidR="00C41483" w:rsidRPr="00C41483" w:rsidRDefault="00C41483" w:rsidP="00C41483">
                  <w:pPr>
                    <w:pStyle w:val="address"/>
                    <w:spacing w:before="0" w:beforeAutospacing="0" w:after="0" w:afterAutospacing="0"/>
                    <w:rPr>
                      <w:rFonts w:ascii="Garamond" w:hAnsi="Garamond" w:cs="Arial"/>
                      <w:sz w:val="22"/>
                      <w:szCs w:val="22"/>
                    </w:rPr>
                  </w:pPr>
                </w:p>
              </w:tc>
              <w:tc>
                <w:tcPr>
                  <w:tcW w:w="2068" w:type="dxa"/>
                </w:tcPr>
                <w:p w14:paraId="27EF79D8" w14:textId="131416FE" w:rsidR="00C41483" w:rsidRPr="00C41483" w:rsidRDefault="00C41483" w:rsidP="00C41483">
                  <w:pPr>
                    <w:pStyle w:val="ListParagraph"/>
                    <w:ind w:left="0"/>
                    <w:rPr>
                      <w:rFonts w:ascii="Garamond" w:hAnsi="Garamond"/>
                    </w:rPr>
                  </w:pPr>
                  <w:r w:rsidRPr="00C41483">
                    <w:rPr>
                      <w:rFonts w:ascii="Garamond" w:hAnsi="Garamond"/>
                    </w:rPr>
                    <w:t xml:space="preserve">Pending </w:t>
                  </w:r>
                  <w:r w:rsidR="00452170">
                    <w:rPr>
                      <w:rFonts w:ascii="Garamond" w:hAnsi="Garamond"/>
                    </w:rPr>
                    <w:t>Decision</w:t>
                  </w:r>
                  <w:r w:rsidR="00AA6828">
                    <w:rPr>
                      <w:rFonts w:ascii="Garamond" w:hAnsi="Garamond"/>
                    </w:rPr>
                    <w:t>.</w:t>
                  </w:r>
                </w:p>
              </w:tc>
            </w:tr>
            <w:tr w:rsidR="0093532B" w14:paraId="7DA747A7" w14:textId="77777777" w:rsidTr="0093532B">
              <w:trPr>
                <w:trHeight w:val="1958"/>
              </w:trPr>
              <w:tc>
                <w:tcPr>
                  <w:tcW w:w="3734" w:type="dxa"/>
                </w:tcPr>
                <w:p w14:paraId="062AED6A" w14:textId="77777777" w:rsidR="0093532B" w:rsidRPr="003A3787" w:rsidRDefault="00000000" w:rsidP="0093532B">
                  <w:pPr>
                    <w:rPr>
                      <w:rFonts w:ascii="Garamond" w:hAnsi="Garamond"/>
                      <w:sz w:val="24"/>
                      <w:szCs w:val="24"/>
                    </w:rPr>
                  </w:pPr>
                  <w:hyperlink r:id="rId9" w:history="1">
                    <w:r w:rsidR="0093532B" w:rsidRPr="003A3787">
                      <w:rPr>
                        <w:rStyle w:val="Hyperlink"/>
                        <w:rFonts w:ascii="Garamond" w:hAnsi="Garamond"/>
                        <w:sz w:val="24"/>
                        <w:szCs w:val="24"/>
                      </w:rPr>
                      <w:t>Conversion of existing barns to create 2 dwellings and erection of 7 dwellings following demolition of existing agricultural buildings</w:t>
                    </w:r>
                  </w:hyperlink>
                </w:p>
                <w:p w14:paraId="6D53ADF3" w14:textId="37E2BC19" w:rsidR="0093532B" w:rsidRDefault="0093532B" w:rsidP="0093532B">
                  <w:r w:rsidRPr="003A3787">
                    <w:rPr>
                      <w:rFonts w:ascii="Garamond" w:hAnsi="Garamond"/>
                      <w:sz w:val="24"/>
                      <w:szCs w:val="24"/>
                      <w:shd w:val="clear" w:color="auto" w:fill="FFFFFF"/>
                    </w:rPr>
                    <w:t>Ref. No: 22/03696/PLF</w:t>
                  </w:r>
                </w:p>
              </w:tc>
              <w:tc>
                <w:tcPr>
                  <w:tcW w:w="2727" w:type="dxa"/>
                </w:tcPr>
                <w:p w14:paraId="3E45358B" w14:textId="1056D497" w:rsidR="0093532B" w:rsidRPr="00C41483" w:rsidRDefault="0093532B" w:rsidP="0093532B">
                  <w:pPr>
                    <w:rPr>
                      <w:rFonts w:ascii="Garamond" w:eastAsia="Times New Roman" w:hAnsi="Garamond" w:cs="Varela Round"/>
                    </w:rPr>
                  </w:pPr>
                  <w:r w:rsidRPr="003A3787">
                    <w:rPr>
                      <w:rFonts w:ascii="Garamond" w:hAnsi="Garamond"/>
                      <w:shd w:val="clear" w:color="auto" w:fill="FFFFFF"/>
                    </w:rPr>
                    <w:t>Land And Buildings North Of Walnut Tree Farm 8 Main Street Wetwang East Riding Of Yorkshire YO25 9XY</w:t>
                  </w:r>
                </w:p>
              </w:tc>
              <w:tc>
                <w:tcPr>
                  <w:tcW w:w="2068" w:type="dxa"/>
                </w:tcPr>
                <w:p w14:paraId="0023EF7D" w14:textId="75367393" w:rsidR="0093532B" w:rsidRPr="00C41483" w:rsidRDefault="00452170" w:rsidP="0093532B">
                  <w:pPr>
                    <w:pStyle w:val="ListParagraph"/>
                    <w:ind w:left="0"/>
                    <w:rPr>
                      <w:rFonts w:ascii="Garamond" w:hAnsi="Garamond"/>
                    </w:rPr>
                  </w:pPr>
                  <w:r>
                    <w:rPr>
                      <w:rFonts w:ascii="Garamond" w:hAnsi="Garamond"/>
                    </w:rPr>
                    <w:t>Pending Consideration.</w:t>
                  </w:r>
                </w:p>
              </w:tc>
            </w:tr>
            <w:tr w:rsidR="0093532B" w14:paraId="3B4D160D" w14:textId="77777777" w:rsidTr="0093532B">
              <w:trPr>
                <w:trHeight w:val="1958"/>
              </w:trPr>
              <w:tc>
                <w:tcPr>
                  <w:tcW w:w="3734" w:type="dxa"/>
                </w:tcPr>
                <w:p w14:paraId="109191A5" w14:textId="77777777" w:rsidR="0093532B" w:rsidRDefault="00000000" w:rsidP="0093532B">
                  <w:pPr>
                    <w:pStyle w:val="metainfo"/>
                    <w:spacing w:before="0" w:beforeAutospacing="0" w:after="0" w:afterAutospacing="0"/>
                    <w:rPr>
                      <w:rFonts w:ascii="Garamond" w:hAnsi="Garamond"/>
                    </w:rPr>
                  </w:pPr>
                  <w:hyperlink r:id="rId10" w:history="1">
                    <w:r w:rsidR="0093532B" w:rsidRPr="003A3787">
                      <w:rPr>
                        <w:rStyle w:val="Hyperlink"/>
                        <w:rFonts w:ascii="Garamond" w:hAnsi="Garamond"/>
                      </w:rPr>
                      <w:t>Erection of a two storey side extension, replace conservatory roof, new timber carport/garage and extension to sun room</w:t>
                    </w:r>
                  </w:hyperlink>
                </w:p>
                <w:p w14:paraId="3B8D128D" w14:textId="77777777" w:rsidR="0093532B" w:rsidRPr="003A3787" w:rsidRDefault="0093532B" w:rsidP="0093532B">
                  <w:pPr>
                    <w:pStyle w:val="metainfo"/>
                    <w:spacing w:before="0" w:beforeAutospacing="0" w:after="0" w:afterAutospacing="0"/>
                    <w:rPr>
                      <w:rFonts w:ascii="Garamond" w:hAnsi="Garamond"/>
                    </w:rPr>
                  </w:pPr>
                  <w:r w:rsidRPr="003A3787">
                    <w:rPr>
                      <w:rFonts w:ascii="Garamond" w:hAnsi="Garamond"/>
                    </w:rPr>
                    <w:t>Ref. No: 22/03953/PL</w:t>
                  </w:r>
                </w:p>
                <w:p w14:paraId="18BA0A56" w14:textId="77777777" w:rsidR="0093532B" w:rsidRDefault="0093532B" w:rsidP="0093532B"/>
              </w:tc>
              <w:tc>
                <w:tcPr>
                  <w:tcW w:w="2727" w:type="dxa"/>
                </w:tcPr>
                <w:p w14:paraId="2E0D7A20" w14:textId="77777777" w:rsidR="0093532B" w:rsidRPr="003A3787" w:rsidRDefault="0093532B" w:rsidP="0093532B">
                  <w:pPr>
                    <w:pStyle w:val="address"/>
                    <w:spacing w:before="0" w:beforeAutospacing="0" w:after="0" w:afterAutospacing="0"/>
                    <w:rPr>
                      <w:rFonts w:ascii="Garamond" w:hAnsi="Garamond"/>
                    </w:rPr>
                  </w:pPr>
                  <w:r w:rsidRPr="003A3787">
                    <w:rPr>
                      <w:rFonts w:ascii="Garamond" w:hAnsi="Garamond"/>
                    </w:rPr>
                    <w:t>Cherry Hall 10 Main Street Wetwang East Riding Of Yorkshire YO25 9XJ</w:t>
                  </w:r>
                </w:p>
                <w:p w14:paraId="342B3F16" w14:textId="77777777" w:rsidR="0093532B" w:rsidRPr="00C41483" w:rsidRDefault="0093532B" w:rsidP="0093532B">
                  <w:pPr>
                    <w:rPr>
                      <w:rFonts w:ascii="Garamond" w:eastAsia="Times New Roman" w:hAnsi="Garamond" w:cs="Varela Round"/>
                    </w:rPr>
                  </w:pPr>
                </w:p>
              </w:tc>
              <w:tc>
                <w:tcPr>
                  <w:tcW w:w="2068" w:type="dxa"/>
                </w:tcPr>
                <w:p w14:paraId="7A201185" w14:textId="137C6206" w:rsidR="0093532B" w:rsidRPr="00C41483" w:rsidRDefault="00452170" w:rsidP="0093532B">
                  <w:pPr>
                    <w:pStyle w:val="ListParagraph"/>
                    <w:ind w:left="0"/>
                    <w:rPr>
                      <w:rFonts w:ascii="Garamond" w:hAnsi="Garamond"/>
                    </w:rPr>
                  </w:pPr>
                  <w:r>
                    <w:rPr>
                      <w:rFonts w:ascii="Garamond" w:hAnsi="Garamond"/>
                    </w:rPr>
                    <w:t>Pending Decision.</w:t>
                  </w:r>
                </w:p>
              </w:tc>
            </w:tr>
            <w:tr w:rsidR="0093532B" w14:paraId="5F63A7AC" w14:textId="77777777" w:rsidTr="0093532B">
              <w:trPr>
                <w:trHeight w:val="1958"/>
              </w:trPr>
              <w:tc>
                <w:tcPr>
                  <w:tcW w:w="3734" w:type="dxa"/>
                </w:tcPr>
                <w:p w14:paraId="0C2C8CE4" w14:textId="77777777" w:rsidR="0093532B" w:rsidRPr="003A3787" w:rsidRDefault="00000000" w:rsidP="0093532B">
                  <w:pPr>
                    <w:rPr>
                      <w:rFonts w:ascii="Garamond" w:hAnsi="Garamond"/>
                      <w:sz w:val="24"/>
                      <w:szCs w:val="24"/>
                    </w:rPr>
                  </w:pPr>
                  <w:hyperlink r:id="rId11" w:history="1">
                    <w:r w:rsidR="0093532B" w:rsidRPr="003A3787">
                      <w:rPr>
                        <w:rStyle w:val="Hyperlink"/>
                        <w:rFonts w:ascii="Garamond" w:hAnsi="Garamond"/>
                        <w:sz w:val="24"/>
                        <w:szCs w:val="24"/>
                      </w:rPr>
                      <w:t>Variation of Condition 23 (Approved Plans) of planning permission 20/03572/STPLF (Erection of 79 no. dwellings with associated works and infrastructure, following the demolition of existing buildings) to allow for changes to layout and design of houses</w:t>
                    </w:r>
                  </w:hyperlink>
                </w:p>
                <w:p w14:paraId="2425BC7B" w14:textId="77777777" w:rsidR="0093532B" w:rsidRPr="003A3787" w:rsidRDefault="0093532B" w:rsidP="0093532B">
                  <w:pPr>
                    <w:pStyle w:val="metainfo"/>
                    <w:spacing w:before="0" w:beforeAutospacing="0" w:after="0" w:afterAutospacing="0"/>
                    <w:rPr>
                      <w:rFonts w:ascii="Garamond" w:hAnsi="Garamond"/>
                    </w:rPr>
                  </w:pPr>
                  <w:r w:rsidRPr="003A3787">
                    <w:rPr>
                      <w:rFonts w:ascii="Garamond" w:hAnsi="Garamond"/>
                    </w:rPr>
                    <w:t>Ref. No: 22/01467/STVAR</w:t>
                  </w:r>
                </w:p>
                <w:p w14:paraId="5E357FC0" w14:textId="77777777" w:rsidR="0093532B" w:rsidRDefault="0093532B" w:rsidP="0093532B"/>
              </w:tc>
              <w:tc>
                <w:tcPr>
                  <w:tcW w:w="2727" w:type="dxa"/>
                </w:tcPr>
                <w:p w14:paraId="56BC7042" w14:textId="77777777" w:rsidR="0093532B" w:rsidRPr="003A3787" w:rsidRDefault="0093532B" w:rsidP="0093532B">
                  <w:pPr>
                    <w:pStyle w:val="address"/>
                    <w:spacing w:before="0" w:beforeAutospacing="0" w:after="0" w:afterAutospacing="0"/>
                    <w:rPr>
                      <w:rFonts w:ascii="Garamond" w:hAnsi="Garamond"/>
                    </w:rPr>
                  </w:pPr>
                  <w:r w:rsidRPr="003A3787">
                    <w:rPr>
                      <w:rFonts w:ascii="Garamond" w:hAnsi="Garamond"/>
                    </w:rPr>
                    <w:t>Land South Of Southfield Farmhouse 17 Pulham Lane Wetwang East Riding Of Yorkshire YO25 9XT</w:t>
                  </w:r>
                </w:p>
                <w:p w14:paraId="4572CCB4" w14:textId="77777777" w:rsidR="0093532B" w:rsidRPr="00C41483" w:rsidRDefault="0093532B" w:rsidP="0093532B">
                  <w:pPr>
                    <w:rPr>
                      <w:rFonts w:ascii="Garamond" w:eastAsia="Times New Roman" w:hAnsi="Garamond" w:cs="Varela Round"/>
                    </w:rPr>
                  </w:pPr>
                </w:p>
              </w:tc>
              <w:tc>
                <w:tcPr>
                  <w:tcW w:w="2068" w:type="dxa"/>
                </w:tcPr>
                <w:p w14:paraId="6023FB11" w14:textId="6A9BED2E" w:rsidR="0093532B" w:rsidRPr="00C41483" w:rsidRDefault="00452170" w:rsidP="0093532B">
                  <w:pPr>
                    <w:pStyle w:val="ListParagraph"/>
                    <w:ind w:left="0"/>
                    <w:rPr>
                      <w:rFonts w:ascii="Garamond" w:hAnsi="Garamond"/>
                    </w:rPr>
                  </w:pPr>
                  <w:r>
                    <w:rPr>
                      <w:rFonts w:ascii="Garamond" w:hAnsi="Garamond"/>
                    </w:rPr>
                    <w:t>Pending Consideration.</w:t>
                  </w:r>
                </w:p>
              </w:tc>
            </w:tr>
            <w:tr w:rsidR="004A672F" w14:paraId="0F661B0D" w14:textId="77777777" w:rsidTr="0093532B">
              <w:trPr>
                <w:trHeight w:val="1958"/>
              </w:trPr>
              <w:tc>
                <w:tcPr>
                  <w:tcW w:w="3734" w:type="dxa"/>
                </w:tcPr>
                <w:p w14:paraId="06E2D18C" w14:textId="106FAD56" w:rsidR="004A672F" w:rsidRDefault="00000000" w:rsidP="004A672F">
                  <w:hyperlink r:id="rId12" w:history="1">
                    <w:r w:rsidR="004A672F" w:rsidRPr="002069BD">
                      <w:rPr>
                        <w:rStyle w:val="Hyperlink"/>
                        <w:rFonts w:ascii="Garamond" w:hAnsi="Garamond"/>
                        <w:sz w:val="24"/>
                        <w:szCs w:val="24"/>
                      </w:rPr>
                      <w:t>WETWANG CONSERVATION AREA - Fell 1 no. Cherry Tree in corner of front garden, to ground level due to the tree being located 300mm from the boundary wall which is constructed of brick and 3m from the external timber frame wall of the property, with signs of heave from the roots of the tree and it is considered to be dangerous. A replacement tree of a suitable proportion will be planted.</w:t>
                    </w:r>
                  </w:hyperlink>
                </w:p>
              </w:tc>
              <w:tc>
                <w:tcPr>
                  <w:tcW w:w="2727" w:type="dxa"/>
                </w:tcPr>
                <w:p w14:paraId="27597258" w14:textId="77777777" w:rsidR="004A672F" w:rsidRPr="002069BD" w:rsidRDefault="004A672F" w:rsidP="004A672F">
                  <w:pPr>
                    <w:pStyle w:val="address"/>
                    <w:spacing w:before="0" w:beforeAutospacing="0" w:after="0" w:afterAutospacing="0"/>
                    <w:rPr>
                      <w:rFonts w:ascii="Garamond" w:hAnsi="Garamond"/>
                    </w:rPr>
                  </w:pPr>
                  <w:proofErr w:type="spellStart"/>
                  <w:r w:rsidRPr="002069BD">
                    <w:rPr>
                      <w:rFonts w:ascii="Garamond" w:hAnsi="Garamond"/>
                    </w:rPr>
                    <w:t>Satis</w:t>
                  </w:r>
                  <w:proofErr w:type="spellEnd"/>
                  <w:r w:rsidRPr="002069BD">
                    <w:rPr>
                      <w:rFonts w:ascii="Garamond" w:hAnsi="Garamond"/>
                    </w:rPr>
                    <w:t xml:space="preserve"> House Pulham Lane Wetwang East Riding Of Yorkshire YO25 9XT</w:t>
                  </w:r>
                </w:p>
                <w:p w14:paraId="2D8452FE" w14:textId="77777777" w:rsidR="004A672F" w:rsidRPr="002069BD" w:rsidRDefault="004A672F" w:rsidP="004A672F">
                  <w:pPr>
                    <w:pStyle w:val="metainfo"/>
                    <w:spacing w:before="0" w:beforeAutospacing="0" w:after="0" w:afterAutospacing="0"/>
                    <w:rPr>
                      <w:rFonts w:ascii="Garamond" w:hAnsi="Garamond"/>
                    </w:rPr>
                  </w:pPr>
                  <w:r w:rsidRPr="002069BD">
                    <w:rPr>
                      <w:rFonts w:ascii="Garamond" w:hAnsi="Garamond"/>
                    </w:rPr>
                    <w:t>Ref. No: 23/00004/TCA</w:t>
                  </w:r>
                </w:p>
                <w:p w14:paraId="468D8C80" w14:textId="77777777" w:rsidR="004A672F" w:rsidRPr="003A3787" w:rsidRDefault="004A672F" w:rsidP="004A672F">
                  <w:pPr>
                    <w:pStyle w:val="address"/>
                    <w:spacing w:before="0" w:beforeAutospacing="0" w:after="0" w:afterAutospacing="0"/>
                    <w:rPr>
                      <w:rFonts w:ascii="Garamond" w:hAnsi="Garamond"/>
                    </w:rPr>
                  </w:pPr>
                </w:p>
              </w:tc>
              <w:tc>
                <w:tcPr>
                  <w:tcW w:w="2068" w:type="dxa"/>
                </w:tcPr>
                <w:p w14:paraId="3F53DD85" w14:textId="4B2F4FCA" w:rsidR="004A672F" w:rsidRDefault="004E7BC2" w:rsidP="004A672F">
                  <w:pPr>
                    <w:pStyle w:val="ListParagraph"/>
                    <w:ind w:left="0"/>
                    <w:rPr>
                      <w:rFonts w:ascii="Garamond" w:hAnsi="Garamond"/>
                    </w:rPr>
                  </w:pPr>
                  <w:r>
                    <w:rPr>
                      <w:rFonts w:ascii="Garamond" w:hAnsi="Garamond"/>
                    </w:rPr>
                    <w:t>No Objection (fell)</w:t>
                  </w:r>
                </w:p>
              </w:tc>
            </w:tr>
            <w:tr w:rsidR="004A672F" w14:paraId="4CB01789" w14:textId="77777777" w:rsidTr="0093532B">
              <w:trPr>
                <w:trHeight w:val="1958"/>
              </w:trPr>
              <w:tc>
                <w:tcPr>
                  <w:tcW w:w="3734" w:type="dxa"/>
                </w:tcPr>
                <w:p w14:paraId="277E7510" w14:textId="48709684" w:rsidR="004A672F" w:rsidRDefault="00000000" w:rsidP="004A672F">
                  <w:hyperlink r:id="rId13" w:history="1">
                    <w:r w:rsidR="004A672F" w:rsidRPr="002069BD">
                      <w:rPr>
                        <w:rStyle w:val="Hyperlink"/>
                        <w:rFonts w:ascii="Garamond" w:hAnsi="Garamond"/>
                        <w:sz w:val="24"/>
                        <w:szCs w:val="24"/>
                      </w:rPr>
                      <w:t>Demolition of single storey side extension and replacement of windows</w:t>
                    </w:r>
                  </w:hyperlink>
                </w:p>
              </w:tc>
              <w:tc>
                <w:tcPr>
                  <w:tcW w:w="2727" w:type="dxa"/>
                </w:tcPr>
                <w:p w14:paraId="224B214B" w14:textId="77777777" w:rsidR="004A672F" w:rsidRPr="002069BD" w:rsidRDefault="004A672F" w:rsidP="004A672F">
                  <w:pPr>
                    <w:pStyle w:val="address"/>
                    <w:spacing w:before="0" w:beforeAutospacing="0" w:after="0" w:afterAutospacing="0"/>
                    <w:rPr>
                      <w:rFonts w:ascii="Garamond" w:hAnsi="Garamond"/>
                    </w:rPr>
                  </w:pPr>
                  <w:r w:rsidRPr="002069BD">
                    <w:rPr>
                      <w:rFonts w:ascii="Garamond" w:hAnsi="Garamond"/>
                    </w:rPr>
                    <w:t>Black Swan Inn 2 Main Street Wetwang East Riding Of Yorkshire YO25 9XJ</w:t>
                  </w:r>
                </w:p>
                <w:p w14:paraId="3748FDD5" w14:textId="77777777" w:rsidR="004A672F" w:rsidRPr="002069BD" w:rsidRDefault="004A672F" w:rsidP="004A672F">
                  <w:pPr>
                    <w:pStyle w:val="metainfo"/>
                    <w:spacing w:before="0" w:beforeAutospacing="0" w:after="0" w:afterAutospacing="0"/>
                    <w:rPr>
                      <w:rFonts w:ascii="Garamond" w:hAnsi="Garamond"/>
                    </w:rPr>
                  </w:pPr>
                  <w:r w:rsidRPr="002069BD">
                    <w:rPr>
                      <w:rFonts w:ascii="Garamond" w:hAnsi="Garamond"/>
                    </w:rPr>
                    <w:t>Ref. No: 23/00039/PLF</w:t>
                  </w:r>
                </w:p>
                <w:p w14:paraId="395DB6B0" w14:textId="77777777" w:rsidR="004A672F" w:rsidRPr="003A3787" w:rsidRDefault="004A672F" w:rsidP="004A672F">
                  <w:pPr>
                    <w:pStyle w:val="address"/>
                    <w:spacing w:before="0" w:beforeAutospacing="0" w:after="0" w:afterAutospacing="0"/>
                    <w:rPr>
                      <w:rFonts w:ascii="Garamond" w:hAnsi="Garamond"/>
                    </w:rPr>
                  </w:pPr>
                </w:p>
              </w:tc>
              <w:tc>
                <w:tcPr>
                  <w:tcW w:w="2068" w:type="dxa"/>
                </w:tcPr>
                <w:p w14:paraId="5B36498A" w14:textId="3A62B343" w:rsidR="004A672F" w:rsidRDefault="009F0F4A" w:rsidP="004A672F">
                  <w:pPr>
                    <w:pStyle w:val="ListParagraph"/>
                    <w:ind w:left="0"/>
                    <w:rPr>
                      <w:rFonts w:ascii="Garamond" w:hAnsi="Garamond"/>
                    </w:rPr>
                  </w:pPr>
                  <w:r>
                    <w:rPr>
                      <w:rFonts w:ascii="Garamond" w:hAnsi="Garamond"/>
                    </w:rPr>
                    <w:t>Pending</w:t>
                  </w:r>
                  <w:r w:rsidR="004E7BC2">
                    <w:rPr>
                      <w:rFonts w:ascii="Garamond" w:hAnsi="Garamond"/>
                    </w:rPr>
                    <w:t xml:space="preserve"> Decision </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1EA2FB7E" w:rsidR="00E86929" w:rsidRPr="00DD5148" w:rsidRDefault="004A672F" w:rsidP="00E86929">
            <w:pPr>
              <w:rPr>
                <w:rFonts w:ascii="Garamond" w:hAnsi="Garamond"/>
                <w:b/>
                <w:sz w:val="24"/>
                <w:szCs w:val="24"/>
              </w:rPr>
            </w:pPr>
            <w:r>
              <w:rPr>
                <w:rFonts w:ascii="Garamond" w:hAnsi="Garamond"/>
                <w:b/>
                <w:sz w:val="24"/>
                <w:szCs w:val="24"/>
              </w:rPr>
              <w:t>35</w:t>
            </w:r>
            <w:r w:rsidR="00E86929" w:rsidRPr="00DD5148">
              <w:rPr>
                <w:rFonts w:ascii="Garamond" w:hAnsi="Garamond"/>
                <w:b/>
                <w:sz w:val="24"/>
                <w:szCs w:val="24"/>
              </w:rPr>
              <w:t>/2</w:t>
            </w:r>
            <w:r w:rsidR="008A00C0">
              <w:rPr>
                <w:rFonts w:ascii="Garamond" w:hAnsi="Garamond"/>
                <w:b/>
                <w:sz w:val="24"/>
                <w:szCs w:val="24"/>
              </w:rPr>
              <w:t>3</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121B3F21" w:rsidR="00E86929" w:rsidRDefault="00E86929">
            <w:pPr>
              <w:pStyle w:val="ListParagraph"/>
              <w:numPr>
                <w:ilvl w:val="0"/>
                <w:numId w:val="2"/>
              </w:numPr>
              <w:rPr>
                <w:rFonts w:ascii="Garamond" w:hAnsi="Garamond"/>
                <w:sz w:val="24"/>
                <w:szCs w:val="24"/>
              </w:rPr>
            </w:pPr>
            <w:r w:rsidRPr="00DD5148">
              <w:rPr>
                <w:rFonts w:ascii="Garamond" w:hAnsi="Garamond"/>
                <w:sz w:val="24"/>
                <w:szCs w:val="24"/>
              </w:rPr>
              <w:t>Allotments</w:t>
            </w:r>
            <w:r w:rsidR="00A65EC3">
              <w:rPr>
                <w:rFonts w:ascii="Garamond" w:hAnsi="Garamond"/>
                <w:sz w:val="24"/>
                <w:szCs w:val="24"/>
              </w:rPr>
              <w:t xml:space="preserve"> – </w:t>
            </w:r>
            <w:r w:rsidR="00A50516">
              <w:rPr>
                <w:rFonts w:ascii="Garamond" w:hAnsi="Garamond"/>
                <w:sz w:val="24"/>
                <w:szCs w:val="24"/>
              </w:rPr>
              <w:t>no issues.</w:t>
            </w:r>
          </w:p>
          <w:p w14:paraId="70AA9000" w14:textId="4775B2AD" w:rsidR="004213C5" w:rsidRDefault="00E86929">
            <w:pPr>
              <w:pStyle w:val="ListParagraph"/>
              <w:numPr>
                <w:ilvl w:val="0"/>
                <w:numId w:val="2"/>
              </w:numPr>
              <w:rPr>
                <w:rFonts w:ascii="Garamond" w:hAnsi="Garamond"/>
                <w:sz w:val="24"/>
                <w:szCs w:val="24"/>
              </w:rPr>
            </w:pPr>
            <w:r w:rsidRPr="00DD5148">
              <w:rPr>
                <w:rFonts w:ascii="Garamond" w:hAnsi="Garamond"/>
                <w:sz w:val="24"/>
                <w:szCs w:val="24"/>
              </w:rPr>
              <w:t>Burial Ground –</w:t>
            </w:r>
            <w:r w:rsidR="00A65EC3">
              <w:rPr>
                <w:rFonts w:ascii="Garamond" w:hAnsi="Garamond"/>
                <w:sz w:val="24"/>
                <w:szCs w:val="24"/>
              </w:rPr>
              <w:t xml:space="preserve"> </w:t>
            </w:r>
            <w:r w:rsidR="004E7BC2">
              <w:rPr>
                <w:rFonts w:ascii="Garamond" w:hAnsi="Garamond"/>
                <w:sz w:val="24"/>
                <w:szCs w:val="24"/>
              </w:rPr>
              <w:t>It was noted that the perimeter hedge has been completed.</w:t>
            </w:r>
          </w:p>
          <w:p w14:paraId="142228CE" w14:textId="619451E9" w:rsidR="00E56C43" w:rsidRDefault="00E56C43">
            <w:pPr>
              <w:pStyle w:val="ListParagraph"/>
              <w:numPr>
                <w:ilvl w:val="0"/>
                <w:numId w:val="2"/>
              </w:numPr>
              <w:rPr>
                <w:rFonts w:ascii="Garamond" w:hAnsi="Garamond"/>
                <w:sz w:val="24"/>
                <w:szCs w:val="24"/>
              </w:rPr>
            </w:pPr>
            <w:r>
              <w:rPr>
                <w:rFonts w:ascii="Garamond" w:hAnsi="Garamond"/>
                <w:sz w:val="24"/>
                <w:szCs w:val="24"/>
              </w:rPr>
              <w:t xml:space="preserve">Playing Field (Station Hill) – </w:t>
            </w:r>
            <w:r w:rsidR="004E7BC2">
              <w:rPr>
                <w:rFonts w:ascii="Garamond" w:hAnsi="Garamond"/>
                <w:sz w:val="24"/>
                <w:szCs w:val="24"/>
              </w:rPr>
              <w:t>no issues.</w:t>
            </w:r>
          </w:p>
          <w:p w14:paraId="65FBDE38" w14:textId="512BA899" w:rsidR="00555C9B" w:rsidRPr="00E22C51" w:rsidRDefault="00E86929">
            <w:pPr>
              <w:pStyle w:val="ListParagraph"/>
              <w:numPr>
                <w:ilvl w:val="0"/>
                <w:numId w:val="2"/>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A50516">
              <w:rPr>
                <w:rFonts w:ascii="Garamond" w:hAnsi="Garamond"/>
                <w:sz w:val="24"/>
                <w:szCs w:val="24"/>
              </w:rPr>
              <w:t>no issues.</w:t>
            </w:r>
          </w:p>
          <w:p w14:paraId="63AC75D5" w14:textId="1223ACB2" w:rsidR="00E86929" w:rsidRPr="00DD5148" w:rsidRDefault="00E86929">
            <w:pPr>
              <w:pStyle w:val="ListParagraph"/>
              <w:numPr>
                <w:ilvl w:val="0"/>
                <w:numId w:val="2"/>
              </w:numPr>
              <w:rPr>
                <w:rFonts w:ascii="Garamond" w:hAnsi="Garamond"/>
                <w:sz w:val="24"/>
                <w:szCs w:val="24"/>
              </w:rPr>
            </w:pPr>
            <w:r w:rsidRPr="00DD5148">
              <w:rPr>
                <w:rFonts w:ascii="Garamond" w:hAnsi="Garamond"/>
                <w:sz w:val="24"/>
                <w:szCs w:val="24"/>
              </w:rPr>
              <w:lastRenderedPageBreak/>
              <w:t xml:space="preserve">Bus Shelter – </w:t>
            </w:r>
            <w:r w:rsidR="004213C5">
              <w:rPr>
                <w:rFonts w:ascii="Garamond" w:hAnsi="Garamond"/>
                <w:sz w:val="24"/>
                <w:szCs w:val="24"/>
              </w:rPr>
              <w:t>no issues.</w:t>
            </w:r>
          </w:p>
          <w:p w14:paraId="6BF103EB" w14:textId="77777777" w:rsidR="004F7A88" w:rsidRDefault="00A50516">
            <w:pPr>
              <w:pStyle w:val="ListParagraph"/>
              <w:numPr>
                <w:ilvl w:val="0"/>
                <w:numId w:val="2"/>
              </w:numPr>
              <w:rPr>
                <w:rFonts w:ascii="Garamond" w:hAnsi="Garamond"/>
                <w:sz w:val="24"/>
                <w:szCs w:val="24"/>
              </w:rPr>
            </w:pPr>
            <w:r>
              <w:rPr>
                <w:rFonts w:ascii="Garamond" w:hAnsi="Garamond"/>
                <w:sz w:val="24"/>
                <w:szCs w:val="24"/>
              </w:rPr>
              <w:t xml:space="preserve">Village Pond – </w:t>
            </w:r>
            <w:r w:rsidR="004E7BC2">
              <w:rPr>
                <w:rFonts w:ascii="Garamond" w:hAnsi="Garamond"/>
                <w:sz w:val="24"/>
                <w:szCs w:val="24"/>
              </w:rPr>
              <w:t xml:space="preserve">The area by the bench has been </w:t>
            </w:r>
            <w:proofErr w:type="spellStart"/>
            <w:r w:rsidR="004E7BC2">
              <w:rPr>
                <w:rFonts w:ascii="Garamond" w:hAnsi="Garamond"/>
                <w:sz w:val="24"/>
                <w:szCs w:val="24"/>
              </w:rPr>
              <w:t>tided</w:t>
            </w:r>
            <w:proofErr w:type="spellEnd"/>
            <w:r w:rsidR="004E7BC2">
              <w:rPr>
                <w:rFonts w:ascii="Garamond" w:hAnsi="Garamond"/>
                <w:sz w:val="24"/>
                <w:szCs w:val="24"/>
              </w:rPr>
              <w:t xml:space="preserve"> with thanks to a volunteer resident.</w:t>
            </w:r>
          </w:p>
          <w:p w14:paraId="039B61A6" w14:textId="30E086A6" w:rsidR="004E7BC2" w:rsidRPr="007E2FAC" w:rsidRDefault="004E7BC2">
            <w:pPr>
              <w:pStyle w:val="ListParagraph"/>
              <w:numPr>
                <w:ilvl w:val="0"/>
                <w:numId w:val="2"/>
              </w:numPr>
              <w:rPr>
                <w:rFonts w:ascii="Garamond" w:hAnsi="Garamond"/>
                <w:sz w:val="24"/>
                <w:szCs w:val="24"/>
              </w:rPr>
            </w:pPr>
            <w:r>
              <w:rPr>
                <w:rFonts w:ascii="Garamond" w:hAnsi="Garamond"/>
                <w:sz w:val="24"/>
                <w:szCs w:val="24"/>
              </w:rPr>
              <w:t>Cadger Castle – It was agreed that a quotation would be sought to fence the entrance to the wooded area. The Clerk to access archives for deeds to clarify boundary details.</w:t>
            </w: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44C16C2B" w:rsidR="00E86929" w:rsidRPr="00A236E1" w:rsidRDefault="004A672F" w:rsidP="00E86929">
            <w:pPr>
              <w:rPr>
                <w:rFonts w:ascii="Garamond" w:hAnsi="Garamond"/>
                <w:b/>
                <w:sz w:val="24"/>
                <w:szCs w:val="24"/>
              </w:rPr>
            </w:pPr>
            <w:r>
              <w:rPr>
                <w:rFonts w:ascii="Garamond" w:hAnsi="Garamond"/>
                <w:b/>
                <w:sz w:val="24"/>
                <w:szCs w:val="24"/>
              </w:rPr>
              <w:t>36</w:t>
            </w:r>
            <w:r w:rsidR="00E86929">
              <w:rPr>
                <w:rFonts w:ascii="Garamond" w:hAnsi="Garamond"/>
                <w:b/>
                <w:sz w:val="24"/>
                <w:szCs w:val="24"/>
              </w:rPr>
              <w:t>/</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4D84899C" w14:textId="23E78F0D" w:rsidR="00E86929" w:rsidRDefault="00E86929">
            <w:pPr>
              <w:pStyle w:val="ListParagraph"/>
              <w:numPr>
                <w:ilvl w:val="0"/>
                <w:numId w:val="4"/>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3E603F64" w:rsidR="00E86929" w:rsidRPr="00A236E1" w:rsidRDefault="00E86929" w:rsidP="00E86929">
            <w:pPr>
              <w:rPr>
                <w:rFonts w:ascii="Garamond" w:hAnsi="Garamond"/>
                <w:sz w:val="24"/>
                <w:szCs w:val="24"/>
              </w:rPr>
            </w:pPr>
            <w:r w:rsidRPr="00A236E1">
              <w:rPr>
                <w:rFonts w:ascii="Garamond" w:hAnsi="Garamond"/>
                <w:sz w:val="24"/>
                <w:szCs w:val="24"/>
              </w:rPr>
              <w:t>Proposed: Councillor</w:t>
            </w:r>
            <w:r w:rsidR="00A65EC3">
              <w:rPr>
                <w:rFonts w:ascii="Garamond" w:hAnsi="Garamond"/>
                <w:sz w:val="24"/>
                <w:szCs w:val="24"/>
              </w:rPr>
              <w:t xml:space="preserve"> </w:t>
            </w:r>
            <w:r w:rsidR="004E7BC2">
              <w:rPr>
                <w:rFonts w:ascii="Garamond" w:hAnsi="Garamond"/>
                <w:sz w:val="24"/>
                <w:szCs w:val="24"/>
              </w:rPr>
              <w:t>Smith</w:t>
            </w:r>
          </w:p>
          <w:p w14:paraId="360BA7AB" w14:textId="151D49B9"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A65EC3">
              <w:rPr>
                <w:rFonts w:ascii="Garamond" w:hAnsi="Garamond"/>
                <w:sz w:val="24"/>
                <w:szCs w:val="24"/>
              </w:rPr>
              <w:t xml:space="preserve"> </w:t>
            </w:r>
            <w:r w:rsidR="004E7BC2">
              <w:rPr>
                <w:rFonts w:ascii="Garamond" w:hAnsi="Garamond"/>
                <w:sz w:val="24"/>
                <w:szCs w:val="24"/>
              </w:rPr>
              <w:t>Granville-Fall</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35970A6B" w:rsidR="00E86929" w:rsidRPr="00DD5148" w:rsidRDefault="004A672F" w:rsidP="00E86929">
            <w:pPr>
              <w:rPr>
                <w:rFonts w:ascii="Garamond" w:hAnsi="Garamond"/>
                <w:b/>
                <w:sz w:val="24"/>
                <w:szCs w:val="24"/>
              </w:rPr>
            </w:pPr>
            <w:r>
              <w:rPr>
                <w:rFonts w:ascii="Garamond" w:hAnsi="Garamond"/>
                <w:b/>
                <w:sz w:val="24"/>
                <w:szCs w:val="24"/>
              </w:rPr>
              <w:t>37</w:t>
            </w:r>
            <w:r w:rsidR="00E86929" w:rsidRPr="00DD5148">
              <w:rPr>
                <w:rFonts w:ascii="Garamond" w:hAnsi="Garamond"/>
                <w:b/>
                <w:sz w:val="24"/>
                <w:szCs w:val="24"/>
              </w:rPr>
              <w:t>/2</w:t>
            </w:r>
            <w:r w:rsidR="008A00C0">
              <w:rPr>
                <w:rFonts w:ascii="Garamond" w:hAnsi="Garamond"/>
                <w:b/>
                <w:sz w:val="24"/>
                <w:szCs w:val="24"/>
              </w:rPr>
              <w:t>3</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3DF1C9A5" w14:textId="7FD19841" w:rsidR="00B5304E" w:rsidRDefault="004E7BC2">
            <w:pPr>
              <w:pStyle w:val="ListParagraph"/>
              <w:numPr>
                <w:ilvl w:val="0"/>
                <w:numId w:val="3"/>
              </w:numPr>
              <w:rPr>
                <w:rFonts w:ascii="Garamond" w:hAnsi="Garamond"/>
                <w:sz w:val="24"/>
                <w:szCs w:val="24"/>
              </w:rPr>
            </w:pPr>
            <w:r>
              <w:rPr>
                <w:rFonts w:ascii="Garamond" w:hAnsi="Garamond"/>
                <w:sz w:val="24"/>
                <w:szCs w:val="24"/>
              </w:rPr>
              <w:t>The locations of bins in the village was discussed. It was agreed that the Clerk would approach ERYC to request the bin located at the field entrance is relocated towards the other end of Southfield Road to create a more even distribution.</w:t>
            </w:r>
          </w:p>
          <w:p w14:paraId="26CAE33C" w14:textId="1BF83069" w:rsidR="004E7BC2" w:rsidRDefault="004E7BC2">
            <w:pPr>
              <w:pStyle w:val="ListParagraph"/>
              <w:numPr>
                <w:ilvl w:val="0"/>
                <w:numId w:val="3"/>
              </w:numPr>
              <w:rPr>
                <w:rFonts w:ascii="Garamond" w:hAnsi="Garamond"/>
                <w:sz w:val="24"/>
                <w:szCs w:val="24"/>
              </w:rPr>
            </w:pPr>
            <w:r>
              <w:rPr>
                <w:rFonts w:ascii="Garamond" w:hAnsi="Garamond"/>
                <w:sz w:val="24"/>
                <w:szCs w:val="24"/>
              </w:rPr>
              <w:t>Dropped kerbs – resident request made for additional dropped kerbs, The Clerk to request an update from the Village Wa</w:t>
            </w:r>
            <w:r w:rsidR="00D839D5">
              <w:rPr>
                <w:rFonts w:ascii="Garamond" w:hAnsi="Garamond"/>
                <w:sz w:val="24"/>
                <w:szCs w:val="24"/>
              </w:rPr>
              <w:t>lkabout.</w:t>
            </w:r>
          </w:p>
          <w:p w14:paraId="563E739A" w14:textId="18E2555F" w:rsidR="004E7BC2" w:rsidRPr="00CD3A2B" w:rsidRDefault="004E7BC2" w:rsidP="004E7BC2">
            <w:pPr>
              <w:pStyle w:val="ListParagraph"/>
              <w:rPr>
                <w:rFonts w:ascii="Garamond" w:hAnsi="Garamond"/>
                <w:sz w:val="24"/>
                <w:szCs w:val="24"/>
              </w:rPr>
            </w:pPr>
          </w:p>
        </w:tc>
      </w:tr>
      <w:tr w:rsidR="00E86929" w:rsidRPr="00A236E1" w14:paraId="738AF11F" w14:textId="77777777" w:rsidTr="001D27BF">
        <w:trPr>
          <w:trHeight w:val="288"/>
        </w:trPr>
        <w:tc>
          <w:tcPr>
            <w:tcW w:w="1394" w:type="dxa"/>
          </w:tcPr>
          <w:p w14:paraId="6D54FDAB" w14:textId="42A3D64A" w:rsidR="00E86929" w:rsidRPr="00A236E1" w:rsidRDefault="004A672F" w:rsidP="00E86929">
            <w:pPr>
              <w:rPr>
                <w:rFonts w:ascii="Garamond" w:hAnsi="Garamond"/>
                <w:b/>
                <w:sz w:val="24"/>
                <w:szCs w:val="24"/>
              </w:rPr>
            </w:pPr>
            <w:r>
              <w:rPr>
                <w:rFonts w:ascii="Garamond" w:hAnsi="Garamond"/>
                <w:b/>
                <w:sz w:val="24"/>
                <w:szCs w:val="24"/>
              </w:rPr>
              <w:t>38</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53BAFD2F" w14:textId="092FECC9"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0E9B9757" w14:textId="0209A08D" w:rsidR="007B1187" w:rsidRPr="007B1187" w:rsidRDefault="007B1187" w:rsidP="004E62AA">
            <w:pPr>
              <w:rPr>
                <w:rFonts w:ascii="Garamond" w:hAnsi="Garamond"/>
                <w:bCs/>
                <w:sz w:val="24"/>
                <w:szCs w:val="24"/>
              </w:rPr>
            </w:pPr>
          </w:p>
          <w:p w14:paraId="61FCE958" w14:textId="2DEECC42" w:rsidR="00357769" w:rsidRDefault="000B3B00">
            <w:pPr>
              <w:pStyle w:val="ListParagraph"/>
              <w:numPr>
                <w:ilvl w:val="0"/>
                <w:numId w:val="6"/>
              </w:numPr>
              <w:rPr>
                <w:rFonts w:ascii="Garamond" w:hAnsi="Garamond"/>
                <w:bCs/>
                <w:sz w:val="24"/>
                <w:szCs w:val="24"/>
              </w:rPr>
            </w:pPr>
            <w:r w:rsidRPr="000B3B00">
              <w:rPr>
                <w:rFonts w:ascii="Garamond" w:hAnsi="Garamond"/>
                <w:bCs/>
                <w:sz w:val="24"/>
                <w:szCs w:val="24"/>
              </w:rPr>
              <w:t xml:space="preserve">Bus shelter lighting / power supply </w:t>
            </w:r>
          </w:p>
          <w:p w14:paraId="3D1ECA75" w14:textId="77777777" w:rsidR="000B3B00" w:rsidRPr="000B3B00" w:rsidRDefault="000B3B00" w:rsidP="000B3B00">
            <w:pPr>
              <w:pStyle w:val="ListParagraph"/>
              <w:rPr>
                <w:rFonts w:ascii="Garamond" w:hAnsi="Garamond"/>
                <w:bCs/>
                <w:sz w:val="24"/>
                <w:szCs w:val="24"/>
              </w:rPr>
            </w:pPr>
          </w:p>
          <w:p w14:paraId="36409975" w14:textId="65FEF890" w:rsidR="005724A9" w:rsidRPr="00C35FA2" w:rsidRDefault="00821D5D" w:rsidP="00C35FA2">
            <w:pPr>
              <w:rPr>
                <w:rFonts w:ascii="Garamond" w:hAnsi="Garamond"/>
                <w:bCs/>
                <w:sz w:val="24"/>
                <w:szCs w:val="24"/>
              </w:rPr>
            </w:pPr>
            <w:r w:rsidRPr="00C35FA2">
              <w:rPr>
                <w:rFonts w:ascii="Garamond" w:hAnsi="Garamond"/>
                <w:bCs/>
                <w:sz w:val="24"/>
                <w:szCs w:val="24"/>
              </w:rPr>
              <w:t>Please contact the Clerk with items at least 10 days prior to the meeting.</w:t>
            </w: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2C062524" w:rsidR="00E86929" w:rsidRPr="00A236E1" w:rsidRDefault="004A672F" w:rsidP="00E86929">
            <w:pPr>
              <w:rPr>
                <w:rFonts w:ascii="Garamond" w:hAnsi="Garamond"/>
                <w:b/>
                <w:sz w:val="24"/>
                <w:szCs w:val="24"/>
              </w:rPr>
            </w:pPr>
            <w:r>
              <w:rPr>
                <w:rFonts w:ascii="Garamond" w:hAnsi="Garamond"/>
                <w:b/>
                <w:sz w:val="24"/>
                <w:szCs w:val="24"/>
              </w:rPr>
              <w:t>39</w:t>
            </w:r>
            <w:r w:rsidR="00E86929" w:rsidRPr="00A236E1">
              <w:rPr>
                <w:rFonts w:ascii="Garamond" w:hAnsi="Garamond"/>
                <w:b/>
                <w:sz w:val="24"/>
                <w:szCs w:val="24"/>
              </w:rPr>
              <w:t>/2</w:t>
            </w:r>
            <w:r w:rsidR="008A00C0">
              <w:rPr>
                <w:rFonts w:ascii="Garamond" w:hAnsi="Garamond"/>
                <w:b/>
                <w:sz w:val="24"/>
                <w:szCs w:val="24"/>
              </w:rPr>
              <w:t>3</w:t>
            </w:r>
          </w:p>
        </w:tc>
        <w:tc>
          <w:tcPr>
            <w:tcW w:w="7899" w:type="dxa"/>
          </w:tcPr>
          <w:p w14:paraId="27A58C9A" w14:textId="46AE9289" w:rsidR="00E86929" w:rsidRPr="003909B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w:t>
            </w:r>
            <w:r w:rsidR="00507DF7">
              <w:rPr>
                <w:rFonts w:ascii="Garamond" w:hAnsi="Garamond"/>
                <w:sz w:val="24"/>
                <w:szCs w:val="24"/>
              </w:rPr>
              <w:t xml:space="preserve"> </w:t>
            </w:r>
            <w:r w:rsidRPr="00A236E1">
              <w:rPr>
                <w:rFonts w:ascii="Garamond" w:hAnsi="Garamond"/>
                <w:sz w:val="24"/>
                <w:szCs w:val="24"/>
              </w:rPr>
              <w:t xml:space="preserve">The </w:t>
            </w:r>
            <w:r w:rsidR="00E105F9">
              <w:rPr>
                <w:rFonts w:ascii="Garamond" w:hAnsi="Garamond"/>
                <w:sz w:val="24"/>
                <w:szCs w:val="24"/>
              </w:rPr>
              <w:t xml:space="preserve">next </w:t>
            </w:r>
            <w:r w:rsidR="0029582D">
              <w:rPr>
                <w:rFonts w:ascii="Garamond" w:hAnsi="Garamond"/>
                <w:sz w:val="24"/>
                <w:szCs w:val="24"/>
              </w:rPr>
              <w:t>ordinary</w:t>
            </w:r>
            <w:r w:rsidRPr="00A236E1">
              <w:rPr>
                <w:rFonts w:ascii="Garamond" w:hAnsi="Garamond"/>
                <w:sz w:val="24"/>
                <w:szCs w:val="24"/>
              </w:rPr>
              <w:t xml:space="preserve"> meeting of Wetwang Parish Council </w:t>
            </w:r>
            <w:r w:rsidR="006E0ED4">
              <w:rPr>
                <w:rFonts w:ascii="Garamond" w:hAnsi="Garamond"/>
                <w:sz w:val="24"/>
                <w:szCs w:val="24"/>
              </w:rPr>
              <w:t>will be held on</w:t>
            </w:r>
            <w:r w:rsidR="00C226A4">
              <w:rPr>
                <w:rFonts w:ascii="Garamond" w:hAnsi="Garamond"/>
                <w:sz w:val="24"/>
                <w:szCs w:val="24"/>
              </w:rPr>
              <w:t xml:space="preserve"> Monday</w:t>
            </w:r>
            <w:r w:rsidR="000B3B00">
              <w:rPr>
                <w:rFonts w:ascii="Garamond" w:hAnsi="Garamond"/>
                <w:sz w:val="24"/>
                <w:szCs w:val="24"/>
              </w:rPr>
              <w:t xml:space="preserve"> 3</w:t>
            </w:r>
            <w:r w:rsidR="000B3B00" w:rsidRPr="000B3B00">
              <w:rPr>
                <w:rFonts w:ascii="Garamond" w:hAnsi="Garamond"/>
                <w:sz w:val="24"/>
                <w:szCs w:val="24"/>
                <w:vertAlign w:val="superscript"/>
              </w:rPr>
              <w:t>rd</w:t>
            </w:r>
            <w:r w:rsidR="000B3B00">
              <w:rPr>
                <w:rFonts w:ascii="Garamond" w:hAnsi="Garamond"/>
                <w:sz w:val="24"/>
                <w:szCs w:val="24"/>
              </w:rPr>
              <w:t xml:space="preserve"> April</w:t>
            </w:r>
            <w:r w:rsidR="00C226A4">
              <w:rPr>
                <w:rFonts w:ascii="Garamond" w:hAnsi="Garamond"/>
                <w:sz w:val="24"/>
                <w:szCs w:val="24"/>
              </w:rPr>
              <w:t xml:space="preserve"> 202</w:t>
            </w:r>
            <w:r w:rsidR="00E34888">
              <w:rPr>
                <w:rFonts w:ascii="Garamond" w:hAnsi="Garamond"/>
                <w:sz w:val="24"/>
                <w:szCs w:val="24"/>
              </w:rPr>
              <w:t>3</w:t>
            </w:r>
            <w:r w:rsidR="00C226A4">
              <w:rPr>
                <w:rFonts w:ascii="Garamond" w:hAnsi="Garamond"/>
                <w:sz w:val="24"/>
                <w:szCs w:val="24"/>
              </w:rPr>
              <w:t>.</w:t>
            </w:r>
          </w:p>
        </w:tc>
      </w:tr>
    </w:tbl>
    <w:p w14:paraId="15534885" w14:textId="77777777" w:rsidR="00E96A30" w:rsidRPr="00A236E1" w:rsidRDefault="00E96A30" w:rsidP="00A21E75">
      <w:pPr>
        <w:rPr>
          <w:rFonts w:ascii="Garamond" w:hAnsi="Garamond"/>
          <w:sz w:val="24"/>
          <w:szCs w:val="24"/>
        </w:rPr>
      </w:pPr>
    </w:p>
    <w:p w14:paraId="3711D1A9" w14:textId="45011B2D"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0B3B00">
        <w:rPr>
          <w:rFonts w:ascii="Garamond" w:hAnsi="Garamond"/>
          <w:sz w:val="24"/>
          <w:szCs w:val="24"/>
        </w:rPr>
        <w:t>9</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4"/>
      <w:footerReference w:type="default" r:id="rId15"/>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15AA" w14:textId="77777777" w:rsidR="00562D8A" w:rsidRDefault="00562D8A" w:rsidP="00A21E75">
      <w:pPr>
        <w:spacing w:after="0" w:line="240" w:lineRule="auto"/>
      </w:pPr>
      <w:r>
        <w:separator/>
      </w:r>
    </w:p>
  </w:endnote>
  <w:endnote w:type="continuationSeparator" w:id="0">
    <w:p w14:paraId="012BBC3C" w14:textId="77777777" w:rsidR="00562D8A" w:rsidRDefault="00562D8A"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rela Round">
    <w:charset w:val="B1"/>
    <w:family w:val="auto"/>
    <w:pitch w:val="variable"/>
    <w:sig w:usb0="20000807" w:usb1="00000003" w:usb2="00000000" w:usb3="00000000" w:csb0="000001B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7A03" w14:textId="77777777" w:rsidR="00562D8A" w:rsidRDefault="00562D8A" w:rsidP="00A21E75">
      <w:pPr>
        <w:spacing w:after="0" w:line="240" w:lineRule="auto"/>
      </w:pPr>
      <w:r>
        <w:separator/>
      </w:r>
    </w:p>
  </w:footnote>
  <w:footnote w:type="continuationSeparator" w:id="0">
    <w:p w14:paraId="093E584F" w14:textId="77777777" w:rsidR="00562D8A" w:rsidRDefault="00562D8A"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B4BA8"/>
    <w:multiLevelType w:val="hybridMultilevel"/>
    <w:tmpl w:val="25AC86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681101"/>
    <w:multiLevelType w:val="hybridMultilevel"/>
    <w:tmpl w:val="1B94528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8D09C1"/>
    <w:multiLevelType w:val="hybridMultilevel"/>
    <w:tmpl w:val="A038F6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71612093">
    <w:abstractNumId w:val="4"/>
  </w:num>
  <w:num w:numId="2" w16cid:durableId="1929463015">
    <w:abstractNumId w:val="1"/>
  </w:num>
  <w:num w:numId="3" w16cid:durableId="742680863">
    <w:abstractNumId w:val="0"/>
  </w:num>
  <w:num w:numId="4" w16cid:durableId="93327407">
    <w:abstractNumId w:val="2"/>
  </w:num>
  <w:num w:numId="5" w16cid:durableId="1269656118">
    <w:abstractNumId w:val="5"/>
  </w:num>
  <w:num w:numId="6" w16cid:durableId="149251646">
    <w:abstractNumId w:val="3"/>
  </w:num>
  <w:num w:numId="7" w16cid:durableId="21325501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1039"/>
    <w:rsid w:val="00013DD7"/>
    <w:rsid w:val="00016CFC"/>
    <w:rsid w:val="00017867"/>
    <w:rsid w:val="00020E44"/>
    <w:rsid w:val="00022FF6"/>
    <w:rsid w:val="00023828"/>
    <w:rsid w:val="00024A54"/>
    <w:rsid w:val="00026483"/>
    <w:rsid w:val="00026E05"/>
    <w:rsid w:val="00027B3B"/>
    <w:rsid w:val="0003081A"/>
    <w:rsid w:val="00036182"/>
    <w:rsid w:val="0004067A"/>
    <w:rsid w:val="00043ED5"/>
    <w:rsid w:val="0004609E"/>
    <w:rsid w:val="000464EA"/>
    <w:rsid w:val="000479F4"/>
    <w:rsid w:val="00047E4D"/>
    <w:rsid w:val="00053C72"/>
    <w:rsid w:val="0005737D"/>
    <w:rsid w:val="00057B12"/>
    <w:rsid w:val="0006000B"/>
    <w:rsid w:val="00073982"/>
    <w:rsid w:val="00074BFA"/>
    <w:rsid w:val="00083A39"/>
    <w:rsid w:val="00084AD1"/>
    <w:rsid w:val="00091259"/>
    <w:rsid w:val="00094719"/>
    <w:rsid w:val="00094CEA"/>
    <w:rsid w:val="00097C77"/>
    <w:rsid w:val="000A0274"/>
    <w:rsid w:val="000A0B2A"/>
    <w:rsid w:val="000A1045"/>
    <w:rsid w:val="000A2EFF"/>
    <w:rsid w:val="000A7131"/>
    <w:rsid w:val="000A7B02"/>
    <w:rsid w:val="000B00FE"/>
    <w:rsid w:val="000B1D25"/>
    <w:rsid w:val="000B3B00"/>
    <w:rsid w:val="000B5259"/>
    <w:rsid w:val="000B726E"/>
    <w:rsid w:val="000B7FC4"/>
    <w:rsid w:val="000C1405"/>
    <w:rsid w:val="000C2A22"/>
    <w:rsid w:val="000C4648"/>
    <w:rsid w:val="000D45B6"/>
    <w:rsid w:val="000D79F2"/>
    <w:rsid w:val="000E1056"/>
    <w:rsid w:val="000E396A"/>
    <w:rsid w:val="000E3D89"/>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241"/>
    <w:rsid w:val="00146527"/>
    <w:rsid w:val="001469FC"/>
    <w:rsid w:val="00151BE5"/>
    <w:rsid w:val="00152810"/>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94D10"/>
    <w:rsid w:val="00197224"/>
    <w:rsid w:val="001A0A7C"/>
    <w:rsid w:val="001A0F3F"/>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33C"/>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27B8"/>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2A24"/>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054BC"/>
    <w:rsid w:val="003109CC"/>
    <w:rsid w:val="00311D4B"/>
    <w:rsid w:val="00311ECC"/>
    <w:rsid w:val="00312C41"/>
    <w:rsid w:val="003130F5"/>
    <w:rsid w:val="00313586"/>
    <w:rsid w:val="0031789A"/>
    <w:rsid w:val="00317CCF"/>
    <w:rsid w:val="00322491"/>
    <w:rsid w:val="003301A1"/>
    <w:rsid w:val="00331523"/>
    <w:rsid w:val="00335DBA"/>
    <w:rsid w:val="00335F4B"/>
    <w:rsid w:val="0034114A"/>
    <w:rsid w:val="00341C70"/>
    <w:rsid w:val="00345E34"/>
    <w:rsid w:val="00357769"/>
    <w:rsid w:val="00361573"/>
    <w:rsid w:val="00361B08"/>
    <w:rsid w:val="003621E3"/>
    <w:rsid w:val="00362F1B"/>
    <w:rsid w:val="00364D51"/>
    <w:rsid w:val="00372F2D"/>
    <w:rsid w:val="00382D56"/>
    <w:rsid w:val="003909B1"/>
    <w:rsid w:val="0039288D"/>
    <w:rsid w:val="00393269"/>
    <w:rsid w:val="00393D6C"/>
    <w:rsid w:val="00394CAE"/>
    <w:rsid w:val="003A3544"/>
    <w:rsid w:val="003A4795"/>
    <w:rsid w:val="003A542E"/>
    <w:rsid w:val="003A67C3"/>
    <w:rsid w:val="003B01E5"/>
    <w:rsid w:val="003B5096"/>
    <w:rsid w:val="003B55F9"/>
    <w:rsid w:val="003B6224"/>
    <w:rsid w:val="003C412A"/>
    <w:rsid w:val="003D3D6B"/>
    <w:rsid w:val="003D40E5"/>
    <w:rsid w:val="003D4A67"/>
    <w:rsid w:val="003E1F4A"/>
    <w:rsid w:val="003E2136"/>
    <w:rsid w:val="003E4BBD"/>
    <w:rsid w:val="003E4D3A"/>
    <w:rsid w:val="003E5D1C"/>
    <w:rsid w:val="003E751A"/>
    <w:rsid w:val="003F0BF8"/>
    <w:rsid w:val="003F0F4E"/>
    <w:rsid w:val="003F44B0"/>
    <w:rsid w:val="003F5282"/>
    <w:rsid w:val="00400EAE"/>
    <w:rsid w:val="0040169F"/>
    <w:rsid w:val="004066C4"/>
    <w:rsid w:val="00413D11"/>
    <w:rsid w:val="00413E2F"/>
    <w:rsid w:val="00417E59"/>
    <w:rsid w:val="004213C5"/>
    <w:rsid w:val="00421CB4"/>
    <w:rsid w:val="00423390"/>
    <w:rsid w:val="00424FB7"/>
    <w:rsid w:val="00427E38"/>
    <w:rsid w:val="004309EC"/>
    <w:rsid w:val="00431749"/>
    <w:rsid w:val="00431F79"/>
    <w:rsid w:val="0043251C"/>
    <w:rsid w:val="00432688"/>
    <w:rsid w:val="00434346"/>
    <w:rsid w:val="0043455C"/>
    <w:rsid w:val="00434911"/>
    <w:rsid w:val="00434A42"/>
    <w:rsid w:val="00435452"/>
    <w:rsid w:val="00441D11"/>
    <w:rsid w:val="00442541"/>
    <w:rsid w:val="0044686E"/>
    <w:rsid w:val="00452170"/>
    <w:rsid w:val="0045734F"/>
    <w:rsid w:val="00467B3A"/>
    <w:rsid w:val="00467E2C"/>
    <w:rsid w:val="004738FE"/>
    <w:rsid w:val="00474068"/>
    <w:rsid w:val="00475E50"/>
    <w:rsid w:val="0048538E"/>
    <w:rsid w:val="0048711D"/>
    <w:rsid w:val="004A06CA"/>
    <w:rsid w:val="004A1900"/>
    <w:rsid w:val="004A323C"/>
    <w:rsid w:val="004A672F"/>
    <w:rsid w:val="004B19AD"/>
    <w:rsid w:val="004B78FF"/>
    <w:rsid w:val="004B7A05"/>
    <w:rsid w:val="004C0F95"/>
    <w:rsid w:val="004C352A"/>
    <w:rsid w:val="004C6C15"/>
    <w:rsid w:val="004D182C"/>
    <w:rsid w:val="004D1CB0"/>
    <w:rsid w:val="004D3260"/>
    <w:rsid w:val="004D4B6A"/>
    <w:rsid w:val="004E2FDB"/>
    <w:rsid w:val="004E4CDF"/>
    <w:rsid w:val="004E62AA"/>
    <w:rsid w:val="004E6814"/>
    <w:rsid w:val="004E6857"/>
    <w:rsid w:val="004E699E"/>
    <w:rsid w:val="004E69AF"/>
    <w:rsid w:val="004E7BC2"/>
    <w:rsid w:val="004F76F1"/>
    <w:rsid w:val="004F7A88"/>
    <w:rsid w:val="005008EF"/>
    <w:rsid w:val="00500BF3"/>
    <w:rsid w:val="005029EB"/>
    <w:rsid w:val="00503241"/>
    <w:rsid w:val="005073AB"/>
    <w:rsid w:val="00507DF7"/>
    <w:rsid w:val="0051444B"/>
    <w:rsid w:val="00515A8D"/>
    <w:rsid w:val="00521D0F"/>
    <w:rsid w:val="00530D94"/>
    <w:rsid w:val="005310FA"/>
    <w:rsid w:val="00532E00"/>
    <w:rsid w:val="00533582"/>
    <w:rsid w:val="005360A1"/>
    <w:rsid w:val="005432BE"/>
    <w:rsid w:val="005436D5"/>
    <w:rsid w:val="00545F09"/>
    <w:rsid w:val="00553776"/>
    <w:rsid w:val="005558A4"/>
    <w:rsid w:val="00555C9B"/>
    <w:rsid w:val="00556A2F"/>
    <w:rsid w:val="00561B9A"/>
    <w:rsid w:val="005627C1"/>
    <w:rsid w:val="00562D8A"/>
    <w:rsid w:val="005633CA"/>
    <w:rsid w:val="005724A9"/>
    <w:rsid w:val="00572CEB"/>
    <w:rsid w:val="00573DF9"/>
    <w:rsid w:val="005832AA"/>
    <w:rsid w:val="005846C8"/>
    <w:rsid w:val="005906E7"/>
    <w:rsid w:val="00590FC5"/>
    <w:rsid w:val="0059253D"/>
    <w:rsid w:val="00592EEE"/>
    <w:rsid w:val="00592FA2"/>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45FF"/>
    <w:rsid w:val="005D5A2D"/>
    <w:rsid w:val="005D7900"/>
    <w:rsid w:val="005D7CCB"/>
    <w:rsid w:val="005E33F4"/>
    <w:rsid w:val="005E5FAF"/>
    <w:rsid w:val="005E7541"/>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1647"/>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480E"/>
    <w:rsid w:val="006D56BE"/>
    <w:rsid w:val="006D5BEF"/>
    <w:rsid w:val="006D7CB7"/>
    <w:rsid w:val="006E0CEC"/>
    <w:rsid w:val="006E0ED4"/>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086F"/>
    <w:rsid w:val="0073763A"/>
    <w:rsid w:val="00737C24"/>
    <w:rsid w:val="00741CDB"/>
    <w:rsid w:val="00742E4F"/>
    <w:rsid w:val="00747748"/>
    <w:rsid w:val="00751381"/>
    <w:rsid w:val="0075322F"/>
    <w:rsid w:val="0075400F"/>
    <w:rsid w:val="00754EE6"/>
    <w:rsid w:val="0075700A"/>
    <w:rsid w:val="00757B40"/>
    <w:rsid w:val="007639E8"/>
    <w:rsid w:val="00763B2A"/>
    <w:rsid w:val="007653BA"/>
    <w:rsid w:val="0076617F"/>
    <w:rsid w:val="00766BFE"/>
    <w:rsid w:val="0077029F"/>
    <w:rsid w:val="007728F6"/>
    <w:rsid w:val="00774167"/>
    <w:rsid w:val="00777F04"/>
    <w:rsid w:val="00783F98"/>
    <w:rsid w:val="00784AD6"/>
    <w:rsid w:val="00785720"/>
    <w:rsid w:val="00786048"/>
    <w:rsid w:val="0079211A"/>
    <w:rsid w:val="007931F0"/>
    <w:rsid w:val="00797135"/>
    <w:rsid w:val="007A344E"/>
    <w:rsid w:val="007A4BA1"/>
    <w:rsid w:val="007B0CF4"/>
    <w:rsid w:val="007B1187"/>
    <w:rsid w:val="007B13A2"/>
    <w:rsid w:val="007B1438"/>
    <w:rsid w:val="007B33DA"/>
    <w:rsid w:val="007C2585"/>
    <w:rsid w:val="007C3175"/>
    <w:rsid w:val="007C40BA"/>
    <w:rsid w:val="007E2720"/>
    <w:rsid w:val="007E2FAC"/>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1D5D"/>
    <w:rsid w:val="00822E14"/>
    <w:rsid w:val="00822FC4"/>
    <w:rsid w:val="00826B6E"/>
    <w:rsid w:val="00830071"/>
    <w:rsid w:val="00830684"/>
    <w:rsid w:val="0083090E"/>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24C"/>
    <w:rsid w:val="00860708"/>
    <w:rsid w:val="00860B88"/>
    <w:rsid w:val="008632A1"/>
    <w:rsid w:val="008644AC"/>
    <w:rsid w:val="008650F1"/>
    <w:rsid w:val="00870200"/>
    <w:rsid w:val="00882A99"/>
    <w:rsid w:val="00885A3C"/>
    <w:rsid w:val="008863AE"/>
    <w:rsid w:val="0088714C"/>
    <w:rsid w:val="008901DE"/>
    <w:rsid w:val="00891F07"/>
    <w:rsid w:val="00893C4B"/>
    <w:rsid w:val="008951CF"/>
    <w:rsid w:val="008A00C0"/>
    <w:rsid w:val="008A5A84"/>
    <w:rsid w:val="008A648D"/>
    <w:rsid w:val="008A6DA5"/>
    <w:rsid w:val="008C2E02"/>
    <w:rsid w:val="008C4923"/>
    <w:rsid w:val="008D033F"/>
    <w:rsid w:val="008D18BD"/>
    <w:rsid w:val="008D1C5D"/>
    <w:rsid w:val="008D2450"/>
    <w:rsid w:val="008D30C4"/>
    <w:rsid w:val="008D6AEE"/>
    <w:rsid w:val="008E4C14"/>
    <w:rsid w:val="008E5273"/>
    <w:rsid w:val="008E5A7D"/>
    <w:rsid w:val="008E722F"/>
    <w:rsid w:val="008F2D7D"/>
    <w:rsid w:val="008F4088"/>
    <w:rsid w:val="008F43EA"/>
    <w:rsid w:val="008F54B9"/>
    <w:rsid w:val="008F6C30"/>
    <w:rsid w:val="008F7902"/>
    <w:rsid w:val="009078FE"/>
    <w:rsid w:val="009127F3"/>
    <w:rsid w:val="00917BB7"/>
    <w:rsid w:val="00920A47"/>
    <w:rsid w:val="00926A56"/>
    <w:rsid w:val="00930C11"/>
    <w:rsid w:val="0093532B"/>
    <w:rsid w:val="00935EAD"/>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3266"/>
    <w:rsid w:val="009A6FE2"/>
    <w:rsid w:val="009B1142"/>
    <w:rsid w:val="009B1264"/>
    <w:rsid w:val="009B1694"/>
    <w:rsid w:val="009B2E60"/>
    <w:rsid w:val="009B3106"/>
    <w:rsid w:val="009C3D7F"/>
    <w:rsid w:val="009C6098"/>
    <w:rsid w:val="009D04E1"/>
    <w:rsid w:val="009D2D3E"/>
    <w:rsid w:val="009D3038"/>
    <w:rsid w:val="009E1C8F"/>
    <w:rsid w:val="009E4B04"/>
    <w:rsid w:val="009E5251"/>
    <w:rsid w:val="009E59F2"/>
    <w:rsid w:val="009E7606"/>
    <w:rsid w:val="009E7D50"/>
    <w:rsid w:val="009F0F4A"/>
    <w:rsid w:val="009F4533"/>
    <w:rsid w:val="009F6AA2"/>
    <w:rsid w:val="009F72FB"/>
    <w:rsid w:val="00A00F06"/>
    <w:rsid w:val="00A02803"/>
    <w:rsid w:val="00A047C0"/>
    <w:rsid w:val="00A0572D"/>
    <w:rsid w:val="00A05FE6"/>
    <w:rsid w:val="00A06764"/>
    <w:rsid w:val="00A07D4B"/>
    <w:rsid w:val="00A11CDD"/>
    <w:rsid w:val="00A132E9"/>
    <w:rsid w:val="00A173AA"/>
    <w:rsid w:val="00A208F4"/>
    <w:rsid w:val="00A2107D"/>
    <w:rsid w:val="00A212AE"/>
    <w:rsid w:val="00A21E75"/>
    <w:rsid w:val="00A236E1"/>
    <w:rsid w:val="00A2753C"/>
    <w:rsid w:val="00A313CF"/>
    <w:rsid w:val="00A33726"/>
    <w:rsid w:val="00A35FAC"/>
    <w:rsid w:val="00A50516"/>
    <w:rsid w:val="00A51EA7"/>
    <w:rsid w:val="00A56E41"/>
    <w:rsid w:val="00A615CB"/>
    <w:rsid w:val="00A6284A"/>
    <w:rsid w:val="00A628E6"/>
    <w:rsid w:val="00A62E1D"/>
    <w:rsid w:val="00A6357F"/>
    <w:rsid w:val="00A63941"/>
    <w:rsid w:val="00A65EC3"/>
    <w:rsid w:val="00A71FE6"/>
    <w:rsid w:val="00A72258"/>
    <w:rsid w:val="00A8539C"/>
    <w:rsid w:val="00A909D7"/>
    <w:rsid w:val="00A90A08"/>
    <w:rsid w:val="00A960DE"/>
    <w:rsid w:val="00A979AC"/>
    <w:rsid w:val="00AA4E73"/>
    <w:rsid w:val="00AA6828"/>
    <w:rsid w:val="00AA6C09"/>
    <w:rsid w:val="00AA6CD2"/>
    <w:rsid w:val="00AB11DD"/>
    <w:rsid w:val="00AB1E21"/>
    <w:rsid w:val="00AC1447"/>
    <w:rsid w:val="00AC1906"/>
    <w:rsid w:val="00AC5A23"/>
    <w:rsid w:val="00AC6E11"/>
    <w:rsid w:val="00AD08E1"/>
    <w:rsid w:val="00AD3B2E"/>
    <w:rsid w:val="00AD4B64"/>
    <w:rsid w:val="00AD5139"/>
    <w:rsid w:val="00AE38B0"/>
    <w:rsid w:val="00AE5800"/>
    <w:rsid w:val="00AE5C9D"/>
    <w:rsid w:val="00AF3016"/>
    <w:rsid w:val="00AF44C7"/>
    <w:rsid w:val="00AF4C37"/>
    <w:rsid w:val="00B00F44"/>
    <w:rsid w:val="00B0388C"/>
    <w:rsid w:val="00B05F1F"/>
    <w:rsid w:val="00B10EB1"/>
    <w:rsid w:val="00B11C69"/>
    <w:rsid w:val="00B14E55"/>
    <w:rsid w:val="00B15984"/>
    <w:rsid w:val="00B23FFA"/>
    <w:rsid w:val="00B241FB"/>
    <w:rsid w:val="00B30D95"/>
    <w:rsid w:val="00B33C73"/>
    <w:rsid w:val="00B4208A"/>
    <w:rsid w:val="00B45179"/>
    <w:rsid w:val="00B47AB0"/>
    <w:rsid w:val="00B5304E"/>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0298"/>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05195"/>
    <w:rsid w:val="00C11257"/>
    <w:rsid w:val="00C12EBA"/>
    <w:rsid w:val="00C1367A"/>
    <w:rsid w:val="00C171FF"/>
    <w:rsid w:val="00C17E1D"/>
    <w:rsid w:val="00C20593"/>
    <w:rsid w:val="00C226A4"/>
    <w:rsid w:val="00C332B4"/>
    <w:rsid w:val="00C34F73"/>
    <w:rsid w:val="00C35248"/>
    <w:rsid w:val="00C35FA2"/>
    <w:rsid w:val="00C40A42"/>
    <w:rsid w:val="00C41483"/>
    <w:rsid w:val="00C41DE0"/>
    <w:rsid w:val="00C4305D"/>
    <w:rsid w:val="00C4341F"/>
    <w:rsid w:val="00C45058"/>
    <w:rsid w:val="00C504DA"/>
    <w:rsid w:val="00C5154A"/>
    <w:rsid w:val="00C541D8"/>
    <w:rsid w:val="00C57460"/>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4985"/>
    <w:rsid w:val="00CA5034"/>
    <w:rsid w:val="00CA5A5E"/>
    <w:rsid w:val="00CB0E0C"/>
    <w:rsid w:val="00CB1051"/>
    <w:rsid w:val="00CB3A40"/>
    <w:rsid w:val="00CB3BE7"/>
    <w:rsid w:val="00CB3CA8"/>
    <w:rsid w:val="00CB7EDD"/>
    <w:rsid w:val="00CC3AD4"/>
    <w:rsid w:val="00CC5DD2"/>
    <w:rsid w:val="00CD3A2B"/>
    <w:rsid w:val="00CE07E0"/>
    <w:rsid w:val="00CE19FB"/>
    <w:rsid w:val="00CE1BF8"/>
    <w:rsid w:val="00CE5857"/>
    <w:rsid w:val="00CF29E0"/>
    <w:rsid w:val="00D0275A"/>
    <w:rsid w:val="00D0282C"/>
    <w:rsid w:val="00D02864"/>
    <w:rsid w:val="00D03206"/>
    <w:rsid w:val="00D07D2A"/>
    <w:rsid w:val="00D10A8F"/>
    <w:rsid w:val="00D15114"/>
    <w:rsid w:val="00D16B07"/>
    <w:rsid w:val="00D17258"/>
    <w:rsid w:val="00D175F5"/>
    <w:rsid w:val="00D22873"/>
    <w:rsid w:val="00D23EE5"/>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9D5"/>
    <w:rsid w:val="00D83C05"/>
    <w:rsid w:val="00D857AE"/>
    <w:rsid w:val="00D86783"/>
    <w:rsid w:val="00D869E5"/>
    <w:rsid w:val="00D8721D"/>
    <w:rsid w:val="00D9469A"/>
    <w:rsid w:val="00D95C5B"/>
    <w:rsid w:val="00D95D29"/>
    <w:rsid w:val="00DA477A"/>
    <w:rsid w:val="00DA7C80"/>
    <w:rsid w:val="00DB665F"/>
    <w:rsid w:val="00DB6F04"/>
    <w:rsid w:val="00DC213A"/>
    <w:rsid w:val="00DC309B"/>
    <w:rsid w:val="00DC72DD"/>
    <w:rsid w:val="00DD4607"/>
    <w:rsid w:val="00DD5148"/>
    <w:rsid w:val="00DD7410"/>
    <w:rsid w:val="00DE08A8"/>
    <w:rsid w:val="00DE238C"/>
    <w:rsid w:val="00DE586F"/>
    <w:rsid w:val="00DF0FA8"/>
    <w:rsid w:val="00DF2F31"/>
    <w:rsid w:val="00DF47B8"/>
    <w:rsid w:val="00E02E64"/>
    <w:rsid w:val="00E04348"/>
    <w:rsid w:val="00E045A6"/>
    <w:rsid w:val="00E04A0A"/>
    <w:rsid w:val="00E04EC8"/>
    <w:rsid w:val="00E105F9"/>
    <w:rsid w:val="00E14138"/>
    <w:rsid w:val="00E22C51"/>
    <w:rsid w:val="00E2418C"/>
    <w:rsid w:val="00E2578B"/>
    <w:rsid w:val="00E300F6"/>
    <w:rsid w:val="00E323B9"/>
    <w:rsid w:val="00E33ED8"/>
    <w:rsid w:val="00E3488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64C"/>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C52"/>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2486"/>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540C"/>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9ACBFAA1-8515-45A5-A8CF-C5E7773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 w:id="579632610">
      <w:bodyDiv w:val="1"/>
      <w:marLeft w:val="0"/>
      <w:marRight w:val="0"/>
      <w:marTop w:val="0"/>
      <w:marBottom w:val="0"/>
      <w:divBdr>
        <w:top w:val="none" w:sz="0" w:space="0" w:color="auto"/>
        <w:left w:val="none" w:sz="0" w:space="0" w:color="auto"/>
        <w:bottom w:val="none" w:sz="0" w:space="0" w:color="auto"/>
        <w:right w:val="none" w:sz="0" w:space="0" w:color="auto"/>
      </w:divBdr>
    </w:div>
    <w:div w:id="186112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BGV4GBJLN100&amp;prevPage=inTray" TargetMode="External"/><Relationship Id="rId13" Type="http://schemas.openxmlformats.org/officeDocument/2006/relationships/hyperlink" Target="https://newplanningaccess.eastriding.gov.uk/newplanningaccess/applicationDetails.do?activeTab=summary&amp;keyVal=RNYPHXBJJFF00&amp;prevPage=inTr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planningaccess.eastriding.gov.uk/newplanningaccess/applicationDetails.do?activeTab=summary&amp;keyVal=RNWKWLBJJDR00&amp;prevPage=inTr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planningaccess.eastriding.gov.uk/newplanningaccess/applicationDetails.do?activeTab=summary&amp;keyVal=RB21T6BJLG300&amp;prevPage=inTr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ewplanningaccess.eastriding.gov.uk/newplanningaccess/applicationDetails.do?activeTab=summary&amp;keyVal=RMKQNPBJIZ600&amp;prevPage=inTray" TargetMode="Externa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LCGBNBJIEB00&amp;prevPage=inTra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6</cp:revision>
  <cp:lastPrinted>2023-01-09T16:14:00Z</cp:lastPrinted>
  <dcterms:created xsi:type="dcterms:W3CDTF">2023-03-28T18:00:00Z</dcterms:created>
  <dcterms:modified xsi:type="dcterms:W3CDTF">2023-03-30T20:33:00Z</dcterms:modified>
</cp:coreProperties>
</file>